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73F2A" w14:textId="77777777" w:rsidR="00F24765" w:rsidRPr="002C34D9" w:rsidRDefault="00F24765" w:rsidP="00B430CD">
      <w:pPr>
        <w:widowControl/>
        <w:jc w:val="center"/>
        <w:rPr>
          <w:rFonts w:ascii="Verdana" w:hAnsi="Verdana"/>
          <w:b/>
          <w:bCs/>
          <w:i/>
          <w:sz w:val="20"/>
          <w:szCs w:val="20"/>
        </w:rPr>
      </w:pPr>
      <w:r w:rsidRPr="002C34D9">
        <w:rPr>
          <w:rFonts w:ascii="Verdana" w:hAnsi="Verdana"/>
          <w:b/>
          <w:bCs/>
          <w:i/>
          <w:sz w:val="20"/>
          <w:szCs w:val="20"/>
        </w:rPr>
        <w:t>Instructions / Face Sheet for</w:t>
      </w:r>
    </w:p>
    <w:p w14:paraId="52993390" w14:textId="241513D0" w:rsidR="00F24765" w:rsidRPr="002C34D9" w:rsidRDefault="00F24765" w:rsidP="00DA1C7C">
      <w:pPr>
        <w:widowControl/>
        <w:jc w:val="center"/>
        <w:rPr>
          <w:rFonts w:ascii="Verdana" w:hAnsi="Verdana"/>
          <w:b/>
          <w:i/>
          <w:sz w:val="20"/>
          <w:szCs w:val="20"/>
        </w:rPr>
      </w:pPr>
      <w:r w:rsidRPr="002C34D9">
        <w:rPr>
          <w:rFonts w:ascii="Verdana" w:hAnsi="Verdana"/>
          <w:b/>
          <w:i/>
          <w:sz w:val="20"/>
          <w:szCs w:val="20"/>
        </w:rPr>
        <w:t xml:space="preserve">INDEPENDENT </w:t>
      </w:r>
      <w:r w:rsidR="005665DB" w:rsidRPr="002C34D9">
        <w:rPr>
          <w:rFonts w:ascii="Verdana" w:hAnsi="Verdana"/>
          <w:b/>
          <w:i/>
          <w:sz w:val="20"/>
          <w:szCs w:val="20"/>
        </w:rPr>
        <w:t>CONSULTANT AGREEMENT</w:t>
      </w:r>
      <w:r w:rsidR="00DA1C7C" w:rsidRPr="002C34D9">
        <w:rPr>
          <w:rFonts w:ascii="Verdana" w:hAnsi="Verdana"/>
          <w:b/>
          <w:i/>
          <w:sz w:val="20"/>
          <w:szCs w:val="20"/>
        </w:rPr>
        <w:t xml:space="preserve"> </w:t>
      </w:r>
      <w:r w:rsidRPr="002C34D9">
        <w:rPr>
          <w:rFonts w:ascii="Verdana" w:hAnsi="Verdana"/>
          <w:b/>
          <w:i/>
          <w:sz w:val="20"/>
          <w:szCs w:val="20"/>
        </w:rPr>
        <w:t>(</w:t>
      </w:r>
      <w:r w:rsidR="00B175BC" w:rsidRPr="002C34D9">
        <w:rPr>
          <w:rFonts w:ascii="Verdana" w:hAnsi="Verdana"/>
          <w:b/>
          <w:i/>
          <w:sz w:val="20"/>
          <w:szCs w:val="20"/>
        </w:rPr>
        <w:t>[</w:t>
      </w:r>
      <w:r w:rsidR="005A355A">
        <w:rPr>
          <w:rFonts w:ascii="Verdana" w:hAnsi="Verdana"/>
          <w:b/>
          <w:i/>
          <w:sz w:val="20"/>
          <w:szCs w:val="20"/>
        </w:rPr>
        <w:t>CONSULTANT NAME</w:t>
      </w:r>
      <w:r w:rsidR="00B175BC" w:rsidRPr="002C34D9">
        <w:rPr>
          <w:rFonts w:ascii="Verdana" w:hAnsi="Verdana"/>
          <w:b/>
          <w:i/>
          <w:sz w:val="20"/>
          <w:szCs w:val="20"/>
        </w:rPr>
        <w:t>]</w:t>
      </w:r>
      <w:r w:rsidRPr="002C34D9">
        <w:rPr>
          <w:rFonts w:ascii="Verdana" w:hAnsi="Verdana"/>
          <w:b/>
          <w:i/>
          <w:sz w:val="20"/>
          <w:szCs w:val="20"/>
        </w:rPr>
        <w:t>)</w:t>
      </w:r>
    </w:p>
    <w:p w14:paraId="5A5C01F7" w14:textId="77777777" w:rsidR="00F24765" w:rsidRPr="002C34D9" w:rsidRDefault="00F24765" w:rsidP="00B430CD">
      <w:pPr>
        <w:widowControl/>
        <w:rPr>
          <w:rFonts w:ascii="Verdana" w:hAnsi="Verdana"/>
          <w:b/>
          <w:bCs/>
          <w:i/>
          <w:sz w:val="20"/>
          <w:szCs w:val="20"/>
        </w:rPr>
      </w:pPr>
    </w:p>
    <w:p w14:paraId="16C434BA" w14:textId="16C7B22F" w:rsidR="00F24765" w:rsidRPr="002C34D9" w:rsidRDefault="0054184F" w:rsidP="00985047">
      <w:pPr>
        <w:widowControl/>
        <w:spacing w:after="120"/>
        <w:rPr>
          <w:rFonts w:ascii="Verdana" w:hAnsi="Verdana"/>
          <w:sz w:val="20"/>
          <w:szCs w:val="20"/>
          <w:u w:val="single"/>
        </w:rPr>
      </w:pPr>
      <w:r w:rsidRPr="002C34D9">
        <w:rPr>
          <w:rFonts w:ascii="Verdana" w:hAnsi="Verdana"/>
          <w:sz w:val="20"/>
          <w:szCs w:val="20"/>
        </w:rPr>
        <w:t>CONSULTANT</w:t>
      </w:r>
      <w:r w:rsidR="00F24765" w:rsidRPr="002C34D9">
        <w:rPr>
          <w:rFonts w:ascii="Verdana" w:hAnsi="Verdana"/>
          <w:sz w:val="20"/>
          <w:szCs w:val="20"/>
        </w:rPr>
        <w:t xml:space="preserve"> FULL NAME</w:t>
      </w:r>
      <w:r w:rsidR="00F24765" w:rsidRPr="002C34D9">
        <w:rPr>
          <w:rFonts w:ascii="Verdana" w:hAnsi="Verdana"/>
          <w:sz w:val="20"/>
          <w:szCs w:val="20"/>
        </w:rPr>
        <w:tab/>
      </w:r>
      <w:r w:rsidR="00F24765" w:rsidRPr="002C34D9">
        <w:rPr>
          <w:rFonts w:ascii="Verdana" w:hAnsi="Verdana"/>
          <w:sz w:val="20"/>
          <w:szCs w:val="20"/>
          <w:u w:val="single"/>
        </w:rPr>
        <w:tab/>
      </w:r>
      <w:r w:rsidR="00F24765" w:rsidRPr="002C34D9">
        <w:rPr>
          <w:rFonts w:ascii="Verdana" w:hAnsi="Verdana"/>
          <w:sz w:val="20"/>
          <w:szCs w:val="20"/>
          <w:u w:val="single"/>
        </w:rPr>
        <w:tab/>
      </w:r>
      <w:r w:rsidR="00F24765" w:rsidRPr="002C34D9">
        <w:rPr>
          <w:rFonts w:ascii="Verdana" w:hAnsi="Verdana"/>
          <w:sz w:val="20"/>
          <w:szCs w:val="20"/>
          <w:u w:val="single"/>
        </w:rPr>
        <w:tab/>
      </w:r>
      <w:r w:rsidR="00F24765" w:rsidRPr="002C34D9">
        <w:rPr>
          <w:rFonts w:ascii="Verdana" w:hAnsi="Verdana"/>
          <w:sz w:val="20"/>
          <w:szCs w:val="20"/>
          <w:u w:val="single"/>
        </w:rPr>
        <w:tab/>
      </w:r>
      <w:r w:rsidR="00F24765" w:rsidRPr="002C34D9">
        <w:rPr>
          <w:rFonts w:ascii="Verdana" w:hAnsi="Verdana"/>
          <w:sz w:val="20"/>
          <w:szCs w:val="20"/>
          <w:u w:val="single"/>
        </w:rPr>
        <w:tab/>
      </w:r>
      <w:r w:rsidR="00F24765" w:rsidRPr="002C34D9">
        <w:rPr>
          <w:rFonts w:ascii="Verdana" w:hAnsi="Verdana"/>
          <w:sz w:val="20"/>
          <w:szCs w:val="20"/>
          <w:u w:val="single"/>
        </w:rPr>
        <w:tab/>
      </w:r>
      <w:r w:rsidR="00F24765" w:rsidRPr="002C34D9">
        <w:rPr>
          <w:rFonts w:ascii="Verdana" w:hAnsi="Verdana"/>
          <w:sz w:val="20"/>
          <w:szCs w:val="20"/>
          <w:u w:val="single"/>
        </w:rPr>
        <w:tab/>
      </w:r>
      <w:r w:rsidR="00F24765" w:rsidRPr="002C34D9">
        <w:rPr>
          <w:rFonts w:ascii="Verdana" w:hAnsi="Verdana"/>
          <w:sz w:val="20"/>
          <w:szCs w:val="20"/>
          <w:u w:val="single"/>
        </w:rPr>
        <w:tab/>
      </w:r>
      <w:r w:rsidR="00F24765" w:rsidRPr="002C34D9">
        <w:rPr>
          <w:rFonts w:ascii="Verdana" w:hAnsi="Verdana"/>
          <w:sz w:val="20"/>
          <w:szCs w:val="20"/>
          <w:u w:val="single"/>
        </w:rPr>
        <w:tab/>
      </w:r>
    </w:p>
    <w:p w14:paraId="00278ECD" w14:textId="77777777" w:rsidR="00F24765" w:rsidRPr="002C34D9" w:rsidRDefault="00F24765" w:rsidP="00985047">
      <w:pPr>
        <w:widowControl/>
        <w:spacing w:after="120"/>
        <w:rPr>
          <w:rFonts w:ascii="Verdana" w:hAnsi="Verdana"/>
          <w:sz w:val="20"/>
          <w:szCs w:val="20"/>
          <w:u w:val="single"/>
        </w:rPr>
      </w:pPr>
      <w:r w:rsidRPr="002C34D9">
        <w:rPr>
          <w:rFonts w:ascii="Verdana" w:hAnsi="Verdana"/>
          <w:sz w:val="20"/>
          <w:szCs w:val="20"/>
        </w:rPr>
        <w:t>TAX I.D. NUMBER*</w:t>
      </w:r>
      <w:r w:rsidRPr="002C34D9">
        <w:rPr>
          <w:rFonts w:ascii="Verdana" w:hAnsi="Verdana"/>
          <w:sz w:val="20"/>
          <w:szCs w:val="20"/>
        </w:rPr>
        <w:tab/>
      </w:r>
      <w:r w:rsidRPr="002C34D9">
        <w:rPr>
          <w:rFonts w:ascii="Verdana" w:hAnsi="Verdana"/>
          <w:sz w:val="20"/>
          <w:szCs w:val="20"/>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p>
    <w:p w14:paraId="089E100A" w14:textId="77777777" w:rsidR="00F24765" w:rsidRPr="002C34D9" w:rsidRDefault="00F24765" w:rsidP="00985047">
      <w:pPr>
        <w:widowControl/>
        <w:spacing w:after="120"/>
        <w:rPr>
          <w:rFonts w:ascii="Verdana" w:hAnsi="Verdana"/>
          <w:sz w:val="20"/>
          <w:szCs w:val="20"/>
          <w:u w:val="single"/>
        </w:rPr>
      </w:pPr>
      <w:r w:rsidRPr="002C34D9">
        <w:rPr>
          <w:rFonts w:ascii="Verdana" w:hAnsi="Verdana"/>
          <w:sz w:val="20"/>
          <w:szCs w:val="20"/>
        </w:rPr>
        <w:t>SITE/DEPARTMENT</w:t>
      </w:r>
      <w:r w:rsidRPr="002C34D9">
        <w:rPr>
          <w:rFonts w:ascii="Verdana" w:hAnsi="Verdana"/>
          <w:sz w:val="20"/>
          <w:szCs w:val="20"/>
        </w:rPr>
        <w:tab/>
      </w:r>
      <w:r w:rsidRPr="002C34D9">
        <w:rPr>
          <w:rFonts w:ascii="Verdana" w:hAnsi="Verdana"/>
          <w:sz w:val="20"/>
          <w:szCs w:val="20"/>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p>
    <w:p w14:paraId="32DA00A3" w14:textId="77777777" w:rsidR="00F24765" w:rsidRPr="002C34D9" w:rsidRDefault="00F24765" w:rsidP="00985047">
      <w:pPr>
        <w:widowControl/>
        <w:spacing w:after="120"/>
        <w:rPr>
          <w:rFonts w:ascii="Verdana" w:hAnsi="Verdana"/>
          <w:sz w:val="20"/>
          <w:szCs w:val="20"/>
          <w:u w:val="single"/>
        </w:rPr>
      </w:pPr>
      <w:r w:rsidRPr="002C34D9">
        <w:rPr>
          <w:rFonts w:ascii="Verdana" w:hAnsi="Verdana"/>
          <w:sz w:val="20"/>
          <w:szCs w:val="20"/>
        </w:rPr>
        <w:t xml:space="preserve">SUBMITTED BY </w:t>
      </w:r>
      <w:r w:rsidRPr="002C34D9">
        <w:rPr>
          <w:rFonts w:ascii="Verdana" w:hAnsi="Verdana"/>
          <w:sz w:val="20"/>
          <w:szCs w:val="20"/>
        </w:rPr>
        <w:tab/>
      </w:r>
      <w:r w:rsidRPr="002C34D9">
        <w:rPr>
          <w:rFonts w:ascii="Verdana" w:hAnsi="Verdana"/>
          <w:sz w:val="20"/>
          <w:szCs w:val="20"/>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p>
    <w:p w14:paraId="70574D7C" w14:textId="77777777" w:rsidR="00F24765" w:rsidRPr="002C34D9" w:rsidRDefault="00F24765" w:rsidP="00985047">
      <w:pPr>
        <w:widowControl/>
        <w:spacing w:after="120"/>
        <w:rPr>
          <w:rFonts w:ascii="Verdana" w:hAnsi="Verdana"/>
          <w:sz w:val="20"/>
          <w:szCs w:val="20"/>
          <w:lang w:eastAsia="ja-JP"/>
        </w:rPr>
      </w:pPr>
      <w:r w:rsidRPr="002C34D9">
        <w:rPr>
          <w:rFonts w:ascii="Verdana" w:hAnsi="Verdana"/>
          <w:sz w:val="20"/>
          <w:szCs w:val="20"/>
          <w:lang w:eastAsia="ja-JP"/>
        </w:rPr>
        <w:t>SIGNATURE</w:t>
      </w:r>
      <w:r w:rsidRPr="002C34D9">
        <w:rPr>
          <w:rFonts w:ascii="Verdana" w:hAnsi="Verdana"/>
          <w:sz w:val="20"/>
          <w:szCs w:val="20"/>
          <w:lang w:eastAsia="ja-JP"/>
        </w:rPr>
        <w:tab/>
      </w:r>
      <w:r w:rsidRPr="002C34D9">
        <w:rPr>
          <w:rFonts w:ascii="Verdana" w:hAnsi="Verdana"/>
          <w:sz w:val="20"/>
          <w:szCs w:val="20"/>
          <w:lang w:eastAsia="ja-JP"/>
        </w:rPr>
        <w:tab/>
      </w:r>
      <w:r w:rsidRPr="002C34D9">
        <w:rPr>
          <w:rFonts w:ascii="Verdana" w:hAnsi="Verdana"/>
          <w:sz w:val="20"/>
          <w:szCs w:val="20"/>
          <w:lang w:eastAsia="ja-JP"/>
        </w:rPr>
        <w:tab/>
      </w:r>
      <w:r w:rsidRPr="002C34D9">
        <w:rPr>
          <w:rFonts w:ascii="Verdana" w:hAnsi="Verdana"/>
          <w:sz w:val="20"/>
          <w:szCs w:val="20"/>
          <w:u w:val="single"/>
          <w:lang w:eastAsia="ja-JP"/>
        </w:rPr>
        <w:tab/>
      </w:r>
      <w:r w:rsidRPr="002C34D9">
        <w:rPr>
          <w:rFonts w:ascii="Verdana" w:hAnsi="Verdana"/>
          <w:sz w:val="20"/>
          <w:szCs w:val="20"/>
          <w:u w:val="single"/>
          <w:lang w:eastAsia="ja-JP"/>
        </w:rPr>
        <w:tab/>
      </w:r>
      <w:r w:rsidRPr="002C34D9">
        <w:rPr>
          <w:rFonts w:ascii="Verdana" w:hAnsi="Verdana"/>
          <w:sz w:val="20"/>
          <w:szCs w:val="20"/>
          <w:u w:val="single"/>
          <w:lang w:eastAsia="ja-JP"/>
        </w:rPr>
        <w:tab/>
      </w:r>
      <w:r w:rsidRPr="002C34D9">
        <w:rPr>
          <w:rFonts w:ascii="Verdana" w:hAnsi="Verdana"/>
          <w:sz w:val="20"/>
          <w:szCs w:val="20"/>
          <w:u w:val="single"/>
          <w:lang w:eastAsia="ja-JP"/>
        </w:rPr>
        <w:tab/>
      </w:r>
      <w:r w:rsidRPr="002C34D9">
        <w:rPr>
          <w:rFonts w:ascii="Verdana" w:hAnsi="Verdana"/>
          <w:sz w:val="20"/>
          <w:szCs w:val="20"/>
          <w:u w:val="single"/>
          <w:lang w:eastAsia="ja-JP"/>
        </w:rPr>
        <w:tab/>
      </w:r>
      <w:r w:rsidRPr="002C34D9">
        <w:rPr>
          <w:rFonts w:ascii="Verdana" w:hAnsi="Verdana"/>
          <w:sz w:val="20"/>
          <w:szCs w:val="20"/>
          <w:u w:val="single"/>
          <w:lang w:eastAsia="ja-JP"/>
        </w:rPr>
        <w:tab/>
      </w:r>
      <w:r w:rsidRPr="002C34D9">
        <w:rPr>
          <w:rFonts w:ascii="Verdana" w:hAnsi="Verdana"/>
          <w:sz w:val="20"/>
          <w:szCs w:val="20"/>
          <w:u w:val="single"/>
          <w:lang w:eastAsia="ja-JP"/>
        </w:rPr>
        <w:tab/>
      </w:r>
      <w:r w:rsidRPr="002C34D9">
        <w:rPr>
          <w:rFonts w:ascii="Verdana" w:hAnsi="Verdana"/>
          <w:sz w:val="20"/>
          <w:szCs w:val="20"/>
          <w:u w:val="single"/>
          <w:lang w:eastAsia="ja-JP"/>
        </w:rPr>
        <w:tab/>
      </w:r>
      <w:r w:rsidRPr="002C34D9">
        <w:rPr>
          <w:rFonts w:ascii="Verdana" w:hAnsi="Verdana"/>
          <w:sz w:val="20"/>
          <w:szCs w:val="20"/>
          <w:u w:val="single"/>
        </w:rPr>
        <w:tab/>
      </w:r>
    </w:p>
    <w:p w14:paraId="037239DA" w14:textId="688D0007" w:rsidR="003F0708" w:rsidRPr="002C34D9" w:rsidRDefault="00F24765" w:rsidP="00985047">
      <w:pPr>
        <w:pStyle w:val="HTMLAddress"/>
        <w:ind w:right="115"/>
        <w:rPr>
          <w:rFonts w:ascii="Verdana" w:hAnsi="Verdana"/>
          <w:i/>
          <w:sz w:val="20"/>
          <w:lang w:eastAsia="ja-JP"/>
        </w:rPr>
      </w:pPr>
      <w:r w:rsidRPr="002C34D9">
        <w:rPr>
          <w:rFonts w:ascii="Verdana" w:hAnsi="Verdana"/>
          <w:i/>
          <w:sz w:val="20"/>
          <w:lang w:eastAsia="ja-JP"/>
        </w:rPr>
        <w:t xml:space="preserve">SIGNATURE </w:t>
      </w:r>
      <w:r w:rsidR="001470C5" w:rsidRPr="002C34D9">
        <w:rPr>
          <w:rFonts w:ascii="Verdana" w:hAnsi="Verdana"/>
          <w:i/>
          <w:sz w:val="20"/>
          <w:lang w:eastAsia="ja-JP"/>
        </w:rPr>
        <w:t xml:space="preserve">BY </w:t>
      </w:r>
      <w:r w:rsidRPr="002C34D9">
        <w:rPr>
          <w:rFonts w:ascii="Verdana" w:hAnsi="Verdana"/>
          <w:i/>
          <w:sz w:val="20"/>
          <w:lang w:eastAsia="ja-JP"/>
        </w:rPr>
        <w:t xml:space="preserve">BUDGET </w:t>
      </w:r>
    </w:p>
    <w:p w14:paraId="6B6ACFB3" w14:textId="04470149" w:rsidR="001470C5" w:rsidRPr="002C34D9" w:rsidRDefault="00F24765" w:rsidP="00985047">
      <w:pPr>
        <w:pStyle w:val="HTMLAddress"/>
        <w:spacing w:after="120"/>
        <w:ind w:right="115"/>
        <w:rPr>
          <w:rFonts w:ascii="Verdana" w:hAnsi="Verdana"/>
          <w:sz w:val="20"/>
        </w:rPr>
      </w:pPr>
      <w:r w:rsidRPr="002C34D9">
        <w:rPr>
          <w:rFonts w:ascii="Verdana" w:hAnsi="Verdana"/>
          <w:i/>
          <w:sz w:val="20"/>
          <w:lang w:eastAsia="ja-JP"/>
        </w:rPr>
        <w:t>CONTROL ADMINISTRATOR:</w:t>
      </w:r>
      <w:r w:rsidRPr="002C34D9">
        <w:rPr>
          <w:rFonts w:ascii="Verdana" w:hAnsi="Verdana"/>
          <w:sz w:val="20"/>
          <w:lang w:eastAsia="ja-JP"/>
        </w:rPr>
        <w:tab/>
      </w:r>
      <w:r w:rsidRPr="002C34D9">
        <w:rPr>
          <w:rFonts w:ascii="Verdana" w:hAnsi="Verdana"/>
          <w:sz w:val="20"/>
          <w:u w:val="single"/>
          <w:lang w:eastAsia="ja-JP"/>
        </w:rPr>
        <w:tab/>
      </w:r>
      <w:r w:rsidRPr="002C34D9">
        <w:rPr>
          <w:rFonts w:ascii="Verdana" w:hAnsi="Verdana"/>
          <w:sz w:val="20"/>
          <w:u w:val="single"/>
          <w:lang w:eastAsia="ja-JP"/>
        </w:rPr>
        <w:tab/>
      </w:r>
      <w:r w:rsidRPr="002C34D9">
        <w:rPr>
          <w:rFonts w:ascii="Verdana" w:hAnsi="Verdana"/>
          <w:sz w:val="20"/>
          <w:u w:val="single"/>
          <w:lang w:eastAsia="ja-JP"/>
        </w:rPr>
        <w:tab/>
      </w:r>
      <w:r w:rsidRPr="002C34D9">
        <w:rPr>
          <w:rFonts w:ascii="Verdana" w:hAnsi="Verdana"/>
          <w:sz w:val="20"/>
          <w:u w:val="single"/>
          <w:lang w:eastAsia="ja-JP"/>
        </w:rPr>
        <w:tab/>
      </w:r>
      <w:r w:rsidRPr="002C34D9">
        <w:rPr>
          <w:rFonts w:ascii="Verdana" w:hAnsi="Verdana"/>
          <w:sz w:val="20"/>
          <w:u w:val="single"/>
          <w:lang w:eastAsia="ja-JP"/>
        </w:rPr>
        <w:tab/>
      </w:r>
      <w:r w:rsidRPr="002C34D9">
        <w:rPr>
          <w:rFonts w:ascii="Verdana" w:hAnsi="Verdana"/>
          <w:sz w:val="20"/>
          <w:u w:val="single"/>
          <w:lang w:eastAsia="ja-JP"/>
        </w:rPr>
        <w:tab/>
      </w:r>
      <w:r w:rsidRPr="002C34D9">
        <w:rPr>
          <w:rFonts w:ascii="Verdana" w:hAnsi="Verdana"/>
          <w:sz w:val="20"/>
          <w:u w:val="single"/>
          <w:lang w:eastAsia="ja-JP"/>
        </w:rPr>
        <w:tab/>
      </w:r>
      <w:r w:rsidRPr="002C34D9">
        <w:rPr>
          <w:rFonts w:ascii="Verdana" w:hAnsi="Verdana"/>
          <w:sz w:val="20"/>
          <w:u w:val="single"/>
          <w:lang w:eastAsia="ja-JP"/>
        </w:rPr>
        <w:tab/>
      </w:r>
      <w:r w:rsidR="001470C5" w:rsidRPr="002C34D9">
        <w:rPr>
          <w:rFonts w:ascii="Verdana" w:hAnsi="Verdana"/>
          <w:sz w:val="20"/>
          <w:u w:val="single"/>
          <w:lang w:eastAsia="ja-JP"/>
        </w:rPr>
        <w:tab/>
      </w:r>
    </w:p>
    <w:p w14:paraId="48F51354" w14:textId="77777777" w:rsidR="00F24765" w:rsidRPr="002C34D9" w:rsidRDefault="00F24765" w:rsidP="00985047">
      <w:pPr>
        <w:widowControl/>
        <w:spacing w:after="120"/>
        <w:rPr>
          <w:rFonts w:ascii="Verdana" w:hAnsi="Verdana"/>
          <w:sz w:val="20"/>
          <w:szCs w:val="20"/>
        </w:rPr>
      </w:pPr>
      <w:r w:rsidRPr="002C34D9">
        <w:rPr>
          <w:rFonts w:ascii="Verdana" w:hAnsi="Verdana"/>
          <w:sz w:val="20"/>
          <w:szCs w:val="20"/>
        </w:rPr>
        <w:t>BOARD DATE</w:t>
      </w:r>
      <w:r w:rsidRPr="002C34D9">
        <w:rPr>
          <w:rFonts w:ascii="Verdana" w:hAnsi="Verdana"/>
          <w:sz w:val="20"/>
          <w:szCs w:val="20"/>
        </w:rPr>
        <w:tab/>
      </w:r>
      <w:r w:rsidRPr="002C34D9">
        <w:rPr>
          <w:rFonts w:ascii="Verdana" w:hAnsi="Verdana"/>
          <w:sz w:val="20"/>
          <w:szCs w:val="20"/>
        </w:rPr>
        <w:tab/>
      </w:r>
      <w:r w:rsidRPr="002C34D9">
        <w:rPr>
          <w:rFonts w:ascii="Verdana" w:hAnsi="Verdana"/>
          <w:sz w:val="20"/>
          <w:szCs w:val="20"/>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p>
    <w:p w14:paraId="7CF35ACC" w14:textId="77777777" w:rsidR="00F24765" w:rsidRPr="002C34D9" w:rsidRDefault="00F24765" w:rsidP="00985047">
      <w:pPr>
        <w:widowControl/>
        <w:spacing w:after="120"/>
        <w:rPr>
          <w:rFonts w:ascii="Verdana" w:hAnsi="Verdana"/>
          <w:sz w:val="20"/>
          <w:szCs w:val="20"/>
        </w:rPr>
      </w:pPr>
      <w:r w:rsidRPr="002C34D9">
        <w:rPr>
          <w:rFonts w:ascii="Verdana" w:hAnsi="Verdana"/>
          <w:sz w:val="20"/>
          <w:szCs w:val="20"/>
        </w:rPr>
        <w:t>REQ (P.O.) NUMBER</w:t>
      </w:r>
      <w:r w:rsidRPr="002C34D9">
        <w:rPr>
          <w:rFonts w:ascii="Verdana" w:hAnsi="Verdana"/>
          <w:sz w:val="20"/>
          <w:szCs w:val="20"/>
        </w:rPr>
        <w:tab/>
      </w:r>
      <w:r w:rsidRPr="002C34D9">
        <w:rPr>
          <w:rFonts w:ascii="Verdana" w:hAnsi="Verdana"/>
          <w:sz w:val="20"/>
          <w:szCs w:val="20"/>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p>
    <w:p w14:paraId="1EEF49C9" w14:textId="77777777" w:rsidR="00F24765" w:rsidRPr="002C34D9" w:rsidRDefault="00F24765" w:rsidP="00985047">
      <w:pPr>
        <w:widowControl/>
        <w:spacing w:after="120"/>
        <w:rPr>
          <w:rFonts w:ascii="Verdana" w:hAnsi="Verdana"/>
          <w:sz w:val="20"/>
          <w:szCs w:val="20"/>
        </w:rPr>
      </w:pPr>
      <w:r w:rsidRPr="002C34D9">
        <w:rPr>
          <w:rFonts w:ascii="Verdana" w:hAnsi="Verdana"/>
          <w:sz w:val="20"/>
          <w:szCs w:val="20"/>
        </w:rPr>
        <w:t>BUDGET NUMBER</w:t>
      </w:r>
      <w:r w:rsidRPr="002C34D9">
        <w:rPr>
          <w:rFonts w:ascii="Verdana" w:hAnsi="Verdana"/>
          <w:sz w:val="20"/>
          <w:szCs w:val="20"/>
        </w:rPr>
        <w:tab/>
      </w:r>
      <w:r w:rsidRPr="002C34D9">
        <w:rPr>
          <w:rFonts w:ascii="Verdana" w:hAnsi="Verdana"/>
          <w:sz w:val="20"/>
          <w:szCs w:val="20"/>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p>
    <w:p w14:paraId="5CEE594B" w14:textId="77777777" w:rsidR="00F24765" w:rsidRPr="002C34D9" w:rsidRDefault="00F24765" w:rsidP="00985047">
      <w:pPr>
        <w:widowControl/>
        <w:spacing w:after="120"/>
        <w:rPr>
          <w:rFonts w:ascii="Verdana" w:hAnsi="Verdana"/>
          <w:sz w:val="20"/>
          <w:szCs w:val="20"/>
        </w:rPr>
      </w:pPr>
      <w:r w:rsidRPr="002C34D9">
        <w:rPr>
          <w:rFonts w:ascii="Verdana" w:hAnsi="Verdana"/>
          <w:sz w:val="20"/>
          <w:szCs w:val="20"/>
        </w:rPr>
        <w:t>FUNDING SOURCE</w:t>
      </w:r>
      <w:r w:rsidRPr="002C34D9">
        <w:rPr>
          <w:rFonts w:ascii="Verdana" w:hAnsi="Verdana"/>
          <w:sz w:val="20"/>
          <w:szCs w:val="20"/>
        </w:rPr>
        <w:tab/>
      </w:r>
      <w:r w:rsidRPr="002C34D9">
        <w:rPr>
          <w:rFonts w:ascii="Verdana" w:hAnsi="Verdana"/>
          <w:sz w:val="20"/>
          <w:szCs w:val="20"/>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r w:rsidRPr="002C34D9">
        <w:rPr>
          <w:rFonts w:ascii="Verdana" w:hAnsi="Verdana"/>
          <w:sz w:val="20"/>
          <w:szCs w:val="20"/>
          <w:u w:val="single"/>
        </w:rPr>
        <w:tab/>
      </w:r>
    </w:p>
    <w:p w14:paraId="3EE471B5" w14:textId="330900D9" w:rsidR="00F24765" w:rsidRPr="00381277" w:rsidRDefault="00F24765" w:rsidP="00985047">
      <w:pPr>
        <w:widowControl/>
        <w:spacing w:after="120"/>
        <w:rPr>
          <w:rFonts w:ascii="Verdana" w:hAnsi="Verdana"/>
          <w:sz w:val="19"/>
          <w:szCs w:val="19"/>
        </w:rPr>
      </w:pPr>
      <w:r w:rsidRPr="00381277">
        <w:rPr>
          <w:rFonts w:ascii="Verdana" w:hAnsi="Verdana"/>
          <w:sz w:val="19"/>
          <w:szCs w:val="19"/>
        </w:rPr>
        <w:t xml:space="preserve">AGREEMENT TOTAL AMOUNT </w:t>
      </w:r>
      <w:r w:rsidR="0089071B" w:rsidRPr="00381277">
        <w:rPr>
          <w:rFonts w:ascii="Verdana" w:hAnsi="Verdana"/>
          <w:sz w:val="19"/>
          <w:szCs w:val="19"/>
        </w:rPr>
        <w:tab/>
      </w:r>
      <w:r w:rsidR="001470C5" w:rsidRPr="00381277">
        <w:rPr>
          <w:rFonts w:ascii="Verdana" w:hAnsi="Verdana"/>
          <w:sz w:val="19"/>
          <w:szCs w:val="19"/>
          <w:u w:val="single"/>
        </w:rPr>
        <w:tab/>
      </w:r>
      <w:r w:rsidRPr="00381277">
        <w:rPr>
          <w:rFonts w:ascii="Verdana" w:hAnsi="Verdana"/>
          <w:sz w:val="19"/>
          <w:szCs w:val="19"/>
          <w:u w:val="single"/>
        </w:rPr>
        <w:tab/>
      </w:r>
      <w:r w:rsidRPr="00381277">
        <w:rPr>
          <w:rFonts w:ascii="Verdana" w:hAnsi="Verdana"/>
          <w:sz w:val="19"/>
          <w:szCs w:val="19"/>
          <w:u w:val="single"/>
        </w:rPr>
        <w:tab/>
      </w:r>
      <w:r w:rsidRPr="00381277">
        <w:rPr>
          <w:rFonts w:ascii="Verdana" w:hAnsi="Verdana"/>
          <w:sz w:val="19"/>
          <w:szCs w:val="19"/>
          <w:u w:val="single"/>
        </w:rPr>
        <w:tab/>
      </w:r>
      <w:r w:rsidRPr="00381277">
        <w:rPr>
          <w:rFonts w:ascii="Verdana" w:hAnsi="Verdana"/>
          <w:sz w:val="19"/>
          <w:szCs w:val="19"/>
          <w:u w:val="single"/>
        </w:rPr>
        <w:tab/>
      </w:r>
      <w:r w:rsidRPr="00381277">
        <w:rPr>
          <w:rFonts w:ascii="Verdana" w:hAnsi="Verdana"/>
          <w:sz w:val="19"/>
          <w:szCs w:val="19"/>
          <w:u w:val="single"/>
        </w:rPr>
        <w:tab/>
      </w:r>
      <w:r w:rsidRPr="00381277">
        <w:rPr>
          <w:rFonts w:ascii="Verdana" w:hAnsi="Verdana"/>
          <w:sz w:val="19"/>
          <w:szCs w:val="19"/>
          <w:u w:val="single"/>
        </w:rPr>
        <w:tab/>
      </w:r>
      <w:r w:rsidRPr="00381277">
        <w:rPr>
          <w:rFonts w:ascii="Verdana" w:hAnsi="Verdana"/>
          <w:sz w:val="19"/>
          <w:szCs w:val="19"/>
          <w:u w:val="single"/>
        </w:rPr>
        <w:tab/>
      </w:r>
      <w:r w:rsidRPr="00381277">
        <w:rPr>
          <w:rFonts w:ascii="Verdana" w:hAnsi="Verdana"/>
          <w:sz w:val="19"/>
          <w:szCs w:val="19"/>
          <w:u w:val="single"/>
        </w:rPr>
        <w:tab/>
      </w:r>
    </w:p>
    <w:p w14:paraId="5CEAEFF7" w14:textId="70609754" w:rsidR="00F24765" w:rsidRPr="002C34D9" w:rsidRDefault="00F24765" w:rsidP="0089071B">
      <w:pPr>
        <w:widowControl/>
        <w:spacing w:before="120"/>
        <w:rPr>
          <w:rFonts w:ascii="Verdana" w:hAnsi="Verdana"/>
          <w:bCs/>
          <w:sz w:val="20"/>
          <w:szCs w:val="20"/>
        </w:rPr>
      </w:pPr>
      <w:r w:rsidRPr="002C34D9">
        <w:rPr>
          <w:rFonts w:ascii="Verdana" w:hAnsi="Verdana"/>
          <w:bCs/>
          <w:sz w:val="20"/>
          <w:szCs w:val="20"/>
        </w:rPr>
        <w:t xml:space="preserve">The District employee that is providing the attached </w:t>
      </w:r>
      <w:r w:rsidRPr="002C34D9">
        <w:rPr>
          <w:rFonts w:ascii="Verdana" w:hAnsi="Verdana"/>
          <w:sz w:val="20"/>
          <w:szCs w:val="20"/>
        </w:rPr>
        <w:t xml:space="preserve">Independent </w:t>
      </w:r>
      <w:r w:rsidR="0054184F" w:rsidRPr="002C34D9">
        <w:rPr>
          <w:rFonts w:ascii="Verdana" w:hAnsi="Verdana"/>
          <w:sz w:val="20"/>
          <w:szCs w:val="20"/>
        </w:rPr>
        <w:t>Consultant</w:t>
      </w:r>
      <w:r w:rsidRPr="002C34D9">
        <w:rPr>
          <w:rFonts w:ascii="Verdana" w:hAnsi="Verdana"/>
          <w:sz w:val="20"/>
          <w:szCs w:val="20"/>
        </w:rPr>
        <w:t xml:space="preserve"> Agreement to the person or entity that will be providing the services </w:t>
      </w:r>
      <w:r w:rsidRPr="002C34D9">
        <w:rPr>
          <w:rFonts w:ascii="Verdana" w:hAnsi="Verdana"/>
          <w:bCs/>
          <w:sz w:val="20"/>
          <w:szCs w:val="20"/>
        </w:rPr>
        <w:t>should first do the following:</w:t>
      </w:r>
    </w:p>
    <w:p w14:paraId="3C04ADF3" w14:textId="7B409AD0" w:rsidR="00F24765" w:rsidRPr="002C34D9" w:rsidRDefault="00F24765" w:rsidP="006844BA">
      <w:pPr>
        <w:widowControl/>
        <w:spacing w:before="120"/>
        <w:ind w:left="720" w:hanging="720"/>
        <w:rPr>
          <w:rFonts w:ascii="Verdana" w:hAnsi="Verdana"/>
          <w:bCs/>
          <w:sz w:val="20"/>
          <w:szCs w:val="20"/>
        </w:rPr>
      </w:pPr>
      <w:r w:rsidRPr="002C34D9">
        <w:rPr>
          <w:rFonts w:ascii="Verdana" w:hAnsi="Verdana"/>
          <w:bCs/>
          <w:sz w:val="20"/>
          <w:szCs w:val="20"/>
        </w:rPr>
        <w:t>1.</w:t>
      </w:r>
      <w:r w:rsidRPr="002C34D9">
        <w:rPr>
          <w:rFonts w:ascii="Verdana" w:hAnsi="Verdana"/>
          <w:bCs/>
          <w:sz w:val="20"/>
          <w:szCs w:val="20"/>
        </w:rPr>
        <w:tab/>
      </w:r>
      <w:r w:rsidRPr="002C34D9">
        <w:rPr>
          <w:rFonts w:ascii="Verdana" w:hAnsi="Verdana"/>
          <w:sz w:val="20"/>
          <w:szCs w:val="20"/>
          <w:lang w:eastAsia="ja-JP"/>
        </w:rPr>
        <w:t xml:space="preserve">Provide </w:t>
      </w:r>
      <w:r w:rsidRPr="002C34D9">
        <w:rPr>
          <w:rFonts w:ascii="Verdana" w:hAnsi="Verdana"/>
          <w:sz w:val="20"/>
          <w:szCs w:val="20"/>
          <w:u w:val="single"/>
          <w:lang w:eastAsia="ja-JP"/>
        </w:rPr>
        <w:t>only</w:t>
      </w:r>
      <w:r w:rsidRPr="002C34D9">
        <w:rPr>
          <w:rFonts w:ascii="Verdana" w:hAnsi="Verdana"/>
          <w:sz w:val="20"/>
          <w:szCs w:val="20"/>
          <w:lang w:eastAsia="ja-JP"/>
        </w:rPr>
        <w:t xml:space="preserve"> the District’s approved agreement.  Do </w:t>
      </w:r>
      <w:r w:rsidRPr="002C34D9">
        <w:rPr>
          <w:rFonts w:ascii="Verdana" w:hAnsi="Verdana"/>
          <w:b/>
          <w:sz w:val="20"/>
          <w:szCs w:val="20"/>
          <w:lang w:eastAsia="ja-JP"/>
        </w:rPr>
        <w:t>not</w:t>
      </w:r>
      <w:r w:rsidRPr="002C34D9">
        <w:rPr>
          <w:rFonts w:ascii="Verdana" w:hAnsi="Verdana"/>
          <w:sz w:val="20"/>
          <w:szCs w:val="20"/>
          <w:lang w:eastAsia="ja-JP"/>
        </w:rPr>
        <w:t xml:space="preserve"> use any vendor’s contract for services.</w:t>
      </w:r>
      <w:r w:rsidR="001313E7" w:rsidRPr="002C34D9">
        <w:rPr>
          <w:rFonts w:ascii="Verdana" w:hAnsi="Verdana"/>
          <w:sz w:val="20"/>
          <w:szCs w:val="20"/>
          <w:lang w:eastAsia="ja-JP"/>
        </w:rPr>
        <w:t xml:space="preserve">  If any changes are requested, they need prior authori</w:t>
      </w:r>
      <w:r w:rsidR="002C34D9" w:rsidRPr="002C34D9">
        <w:rPr>
          <w:rFonts w:ascii="Verdana" w:hAnsi="Verdana"/>
          <w:sz w:val="20"/>
          <w:szCs w:val="20"/>
          <w:lang w:eastAsia="ja-JP"/>
        </w:rPr>
        <w:t>zation by the Chief Business Official</w:t>
      </w:r>
      <w:r w:rsidR="001313E7" w:rsidRPr="002C34D9">
        <w:rPr>
          <w:rFonts w:ascii="Verdana" w:hAnsi="Verdana"/>
          <w:sz w:val="20"/>
          <w:szCs w:val="20"/>
          <w:lang w:eastAsia="ja-JP"/>
        </w:rPr>
        <w:t>.</w:t>
      </w:r>
    </w:p>
    <w:p w14:paraId="1A92073D" w14:textId="77777777" w:rsidR="001313E7" w:rsidRPr="002C34D9" w:rsidRDefault="00F24765">
      <w:pPr>
        <w:pStyle w:val="HTMLAddress"/>
        <w:spacing w:before="120"/>
        <w:ind w:left="720" w:right="101" w:hanging="720"/>
        <w:jc w:val="both"/>
        <w:rPr>
          <w:rFonts w:ascii="Verdana" w:hAnsi="Verdana"/>
          <w:sz w:val="20"/>
          <w:lang w:eastAsia="ja-JP"/>
        </w:rPr>
      </w:pPr>
      <w:r w:rsidRPr="002C34D9">
        <w:rPr>
          <w:rFonts w:ascii="Verdana" w:hAnsi="Verdana"/>
          <w:bCs/>
          <w:sz w:val="20"/>
        </w:rPr>
        <w:t>2.</w:t>
      </w:r>
      <w:r w:rsidRPr="002C34D9">
        <w:rPr>
          <w:rFonts w:ascii="Verdana" w:hAnsi="Verdana"/>
          <w:bCs/>
          <w:sz w:val="20"/>
        </w:rPr>
        <w:tab/>
      </w:r>
      <w:r w:rsidR="001313E7" w:rsidRPr="002C34D9">
        <w:rPr>
          <w:rFonts w:ascii="Verdana" w:hAnsi="Verdana"/>
          <w:bCs/>
          <w:sz w:val="20"/>
        </w:rPr>
        <w:t>Determine which of the following statutory provisions the District is relying on in entering into this contract:</w:t>
      </w:r>
    </w:p>
    <w:p w14:paraId="6F2C7F55" w14:textId="7E9721B1" w:rsidR="001313E7" w:rsidRPr="002C34D9" w:rsidRDefault="001313E7">
      <w:pPr>
        <w:widowControl/>
        <w:tabs>
          <w:tab w:val="left" w:pos="1080"/>
        </w:tabs>
        <w:spacing w:before="120"/>
        <w:ind w:left="1080" w:hanging="360"/>
        <w:rPr>
          <w:rFonts w:ascii="Verdana" w:hAnsi="Verdana"/>
          <w:sz w:val="20"/>
          <w:szCs w:val="20"/>
        </w:rPr>
      </w:pPr>
      <w:r w:rsidRPr="002C34D9">
        <w:rPr>
          <w:rFonts w:ascii="Verdana" w:hAnsi="Verdana"/>
          <w:sz w:val="20"/>
          <w:szCs w:val="20"/>
        </w:rPr>
        <w:t>-</w:t>
      </w:r>
      <w:r w:rsidRPr="002C34D9">
        <w:rPr>
          <w:rFonts w:ascii="Verdana" w:hAnsi="Verdana"/>
          <w:sz w:val="20"/>
          <w:szCs w:val="20"/>
        </w:rPr>
        <w:tab/>
      </w:r>
      <w:r w:rsidRPr="002C34D9">
        <w:rPr>
          <w:rFonts w:ascii="Verdana" w:hAnsi="Verdana"/>
          <w:sz w:val="20"/>
          <w:szCs w:val="20"/>
          <w:lang w:val="en-CA"/>
        </w:rPr>
        <w:fldChar w:fldCharType="begin"/>
      </w:r>
      <w:r w:rsidRPr="002C34D9">
        <w:rPr>
          <w:rFonts w:ascii="Verdana" w:hAnsi="Verdana"/>
          <w:sz w:val="20"/>
          <w:szCs w:val="20"/>
          <w:lang w:val="en-CA"/>
        </w:rPr>
        <w:instrText xml:space="preserve"> SEQ CHAPTER \h \r 1</w:instrText>
      </w:r>
      <w:r w:rsidRPr="002C34D9">
        <w:rPr>
          <w:rFonts w:ascii="Verdana" w:hAnsi="Verdana"/>
          <w:sz w:val="20"/>
          <w:szCs w:val="20"/>
          <w:lang w:val="en-CA"/>
        </w:rPr>
        <w:fldChar w:fldCharType="end"/>
      </w:r>
      <w:r w:rsidR="00813C8C" w:rsidRPr="002C34D9">
        <w:rPr>
          <w:rFonts w:ascii="Verdana" w:hAnsi="Verdana"/>
          <w:sz w:val="20"/>
          <w:szCs w:val="20"/>
          <w:lang w:val="en-CA"/>
        </w:rPr>
        <w:t>For</w:t>
      </w:r>
      <w:r w:rsidRPr="002C34D9">
        <w:rPr>
          <w:rFonts w:ascii="Verdana" w:hAnsi="Verdana"/>
          <w:sz w:val="20"/>
          <w:szCs w:val="20"/>
        </w:rPr>
        <w:t xml:space="preserve"> </w:t>
      </w:r>
      <w:r w:rsidRPr="002C34D9">
        <w:rPr>
          <w:rFonts w:ascii="Verdana" w:hAnsi="Verdana"/>
          <w:b/>
          <w:sz w:val="20"/>
          <w:szCs w:val="20"/>
        </w:rPr>
        <w:t>non-construction</w:t>
      </w:r>
      <w:r w:rsidRPr="002C34D9">
        <w:rPr>
          <w:rFonts w:ascii="Verdana" w:hAnsi="Verdana"/>
          <w:sz w:val="20"/>
          <w:szCs w:val="20"/>
        </w:rPr>
        <w:t xml:space="preserve"> </w:t>
      </w:r>
      <w:r w:rsidRPr="00C427D4">
        <w:rPr>
          <w:rFonts w:ascii="Verdana" w:hAnsi="Verdana"/>
          <w:b/>
          <w:sz w:val="20"/>
          <w:szCs w:val="20"/>
        </w:rPr>
        <w:t>services</w:t>
      </w:r>
      <w:r w:rsidRPr="002C34D9">
        <w:rPr>
          <w:rFonts w:ascii="Verdana" w:hAnsi="Verdana"/>
          <w:sz w:val="20"/>
          <w:szCs w:val="20"/>
        </w:rPr>
        <w:t xml:space="preserve">, Public Contract Code § 20111(a) authorizes direct negotiation, as long as the contract amount is no greater </w:t>
      </w:r>
      <w:r w:rsidRPr="00F159A3">
        <w:rPr>
          <w:rFonts w:ascii="Verdana" w:hAnsi="Verdana"/>
          <w:sz w:val="20"/>
          <w:szCs w:val="20"/>
        </w:rPr>
        <w:t xml:space="preserve">than </w:t>
      </w:r>
      <w:r w:rsidR="00F159A3" w:rsidRPr="00F159A3">
        <w:rPr>
          <w:rFonts w:ascii="Verdana" w:hAnsi="Verdana"/>
          <w:b/>
          <w:sz w:val="20"/>
          <w:szCs w:val="20"/>
        </w:rPr>
        <w:t>$</w:t>
      </w:r>
      <w:r w:rsidR="0000331A">
        <w:rPr>
          <w:rFonts w:ascii="Verdana" w:hAnsi="Verdana"/>
          <w:b/>
          <w:sz w:val="20"/>
          <w:szCs w:val="20"/>
        </w:rPr>
        <w:t>109</w:t>
      </w:r>
      <w:r w:rsidR="00F159A3" w:rsidRPr="00F159A3">
        <w:rPr>
          <w:rFonts w:ascii="Verdana" w:hAnsi="Verdana"/>
          <w:b/>
          <w:sz w:val="20"/>
          <w:szCs w:val="20"/>
        </w:rPr>
        <w:t>,</w:t>
      </w:r>
      <w:r w:rsidR="0000331A">
        <w:rPr>
          <w:rFonts w:ascii="Verdana" w:hAnsi="Verdana"/>
          <w:b/>
          <w:sz w:val="20"/>
          <w:szCs w:val="20"/>
        </w:rPr>
        <w:t>300</w:t>
      </w:r>
      <w:r w:rsidRPr="00F159A3">
        <w:rPr>
          <w:rFonts w:ascii="Verdana" w:hAnsi="Verdana"/>
          <w:sz w:val="20"/>
          <w:szCs w:val="20"/>
        </w:rPr>
        <w:t xml:space="preserve"> in</w:t>
      </w:r>
      <w:r w:rsidRPr="002C34D9">
        <w:rPr>
          <w:rFonts w:ascii="Verdana" w:hAnsi="Verdana"/>
          <w:sz w:val="20"/>
          <w:szCs w:val="20"/>
        </w:rPr>
        <w:t xml:space="preserve"> </w:t>
      </w:r>
      <w:r w:rsidR="00DA1C7C" w:rsidRPr="002C34D9">
        <w:rPr>
          <w:rFonts w:ascii="Verdana" w:hAnsi="Verdana"/>
          <w:sz w:val="20"/>
          <w:szCs w:val="20"/>
        </w:rPr>
        <w:t>20</w:t>
      </w:r>
      <w:r w:rsidR="0000331A">
        <w:rPr>
          <w:rFonts w:ascii="Verdana" w:hAnsi="Verdana"/>
          <w:sz w:val="20"/>
          <w:szCs w:val="20"/>
        </w:rPr>
        <w:t>23</w:t>
      </w:r>
      <w:r w:rsidRPr="002C34D9">
        <w:rPr>
          <w:rFonts w:ascii="Verdana" w:hAnsi="Verdana"/>
          <w:sz w:val="20"/>
          <w:szCs w:val="20"/>
        </w:rPr>
        <w:t>.</w:t>
      </w:r>
    </w:p>
    <w:p w14:paraId="191DC75C" w14:textId="608EEB90" w:rsidR="001313E7" w:rsidRPr="002C34D9" w:rsidRDefault="00813C8C">
      <w:pPr>
        <w:widowControl/>
        <w:tabs>
          <w:tab w:val="left" w:pos="1080"/>
        </w:tabs>
        <w:spacing w:before="120"/>
        <w:ind w:left="1080" w:hanging="360"/>
        <w:rPr>
          <w:rFonts w:ascii="Verdana" w:hAnsi="Verdana"/>
          <w:sz w:val="20"/>
          <w:szCs w:val="20"/>
        </w:rPr>
      </w:pPr>
      <w:r w:rsidRPr="002C34D9">
        <w:rPr>
          <w:rFonts w:ascii="Verdana" w:hAnsi="Verdana"/>
          <w:sz w:val="20"/>
          <w:szCs w:val="20"/>
        </w:rPr>
        <w:t>-</w:t>
      </w:r>
      <w:r w:rsidRPr="002C34D9">
        <w:rPr>
          <w:rFonts w:ascii="Verdana" w:hAnsi="Verdana"/>
          <w:sz w:val="20"/>
          <w:szCs w:val="20"/>
        </w:rPr>
        <w:tab/>
        <w:t>For</w:t>
      </w:r>
      <w:r w:rsidR="001313E7" w:rsidRPr="002C34D9">
        <w:rPr>
          <w:rFonts w:ascii="Verdana" w:hAnsi="Verdana"/>
          <w:sz w:val="20"/>
          <w:szCs w:val="20"/>
        </w:rPr>
        <w:t xml:space="preserve"> </w:t>
      </w:r>
      <w:r w:rsidR="001313E7" w:rsidRPr="002C34D9">
        <w:rPr>
          <w:rFonts w:ascii="Verdana" w:hAnsi="Verdana"/>
          <w:b/>
          <w:sz w:val="20"/>
          <w:szCs w:val="20"/>
        </w:rPr>
        <w:t>special services</w:t>
      </w:r>
      <w:r w:rsidR="001313E7" w:rsidRPr="002C34D9">
        <w:rPr>
          <w:rFonts w:ascii="Verdana" w:hAnsi="Verdana"/>
          <w:sz w:val="20"/>
          <w:szCs w:val="20"/>
        </w:rPr>
        <w:t xml:space="preserve"> and advice in financial, economic, accounting, engineering, legal or administrative matters, Government Code § 53060 authorizes direct negotiation</w:t>
      </w:r>
      <w:r w:rsidR="00A22440" w:rsidRPr="002C34D9">
        <w:rPr>
          <w:rFonts w:ascii="Verdana" w:hAnsi="Verdana"/>
          <w:sz w:val="20"/>
          <w:szCs w:val="20"/>
        </w:rPr>
        <w:t xml:space="preserve"> with those persons who are specially trained and experienced and competent to perform the special services required and this service is not otherwise available to the school districts from public sources</w:t>
      </w:r>
      <w:r w:rsidR="001313E7" w:rsidRPr="002C34D9">
        <w:rPr>
          <w:rFonts w:ascii="Verdana" w:hAnsi="Verdana"/>
          <w:sz w:val="20"/>
          <w:szCs w:val="20"/>
        </w:rPr>
        <w:t>.</w:t>
      </w:r>
    </w:p>
    <w:p w14:paraId="32D35BE3" w14:textId="1070DD17" w:rsidR="00B175BC" w:rsidRPr="002C34D9" w:rsidRDefault="00B175BC">
      <w:pPr>
        <w:widowControl/>
        <w:tabs>
          <w:tab w:val="left" w:pos="1080"/>
        </w:tabs>
        <w:spacing w:before="120"/>
        <w:ind w:left="1080" w:hanging="360"/>
        <w:rPr>
          <w:rFonts w:ascii="Verdana" w:hAnsi="Verdana"/>
          <w:sz w:val="20"/>
          <w:szCs w:val="20"/>
          <w:lang w:eastAsia="ja-JP"/>
        </w:rPr>
      </w:pPr>
      <w:r w:rsidRPr="002C34D9">
        <w:rPr>
          <w:rFonts w:ascii="Verdana" w:hAnsi="Verdana"/>
          <w:sz w:val="20"/>
          <w:szCs w:val="20"/>
          <w:lang w:eastAsia="ja-JP"/>
        </w:rPr>
        <w:t>-</w:t>
      </w:r>
      <w:r w:rsidRPr="002C34D9">
        <w:rPr>
          <w:rFonts w:ascii="Verdana" w:hAnsi="Verdana"/>
          <w:sz w:val="20"/>
          <w:szCs w:val="20"/>
          <w:lang w:eastAsia="ja-JP"/>
        </w:rPr>
        <w:tab/>
      </w:r>
      <w:r w:rsidR="002C34D9" w:rsidRPr="002C34D9">
        <w:rPr>
          <w:rFonts w:ascii="Verdana" w:hAnsi="Verdana"/>
          <w:sz w:val="20"/>
          <w:szCs w:val="20"/>
          <w:lang w:eastAsia="ja-JP"/>
        </w:rPr>
        <w:t>F</w:t>
      </w:r>
      <w:r w:rsidRPr="002C34D9">
        <w:rPr>
          <w:rFonts w:ascii="Verdana" w:hAnsi="Verdana"/>
          <w:sz w:val="20"/>
          <w:szCs w:val="20"/>
          <w:lang w:eastAsia="ja-JP"/>
        </w:rPr>
        <w:t xml:space="preserve">or </w:t>
      </w:r>
      <w:r w:rsidRPr="002C34D9">
        <w:rPr>
          <w:rFonts w:ascii="Verdana" w:hAnsi="Verdana"/>
          <w:b/>
          <w:sz w:val="20"/>
          <w:szCs w:val="20"/>
          <w:lang w:eastAsia="ja-JP"/>
        </w:rPr>
        <w:t>special education and related services</w:t>
      </w:r>
      <w:r w:rsidRPr="002C34D9">
        <w:rPr>
          <w:rFonts w:ascii="Verdana" w:hAnsi="Verdana"/>
          <w:sz w:val="20"/>
          <w:szCs w:val="20"/>
          <w:lang w:eastAsia="ja-JP"/>
        </w:rPr>
        <w:t>,</w:t>
      </w:r>
      <w:r w:rsidR="00DA1C7C" w:rsidRPr="002C34D9">
        <w:rPr>
          <w:rFonts w:ascii="Verdana" w:hAnsi="Verdana"/>
          <w:sz w:val="20"/>
          <w:szCs w:val="20"/>
          <w:lang w:eastAsia="ja-JP"/>
        </w:rPr>
        <w:t xml:space="preserve"> the District shall comply with Education Code sections 56365 to 56366, and California Code of Reg</w:t>
      </w:r>
      <w:r w:rsidR="002C34D9" w:rsidRPr="002C34D9">
        <w:rPr>
          <w:rFonts w:ascii="Verdana" w:hAnsi="Verdana"/>
          <w:sz w:val="20"/>
          <w:szCs w:val="20"/>
          <w:lang w:eastAsia="ja-JP"/>
        </w:rPr>
        <w:t>ulations, Title 5, Section 3051, when contracting for such services.</w:t>
      </w:r>
      <w:r w:rsidR="00DA1C7C" w:rsidRPr="002C34D9">
        <w:rPr>
          <w:rFonts w:ascii="Verdana" w:hAnsi="Verdana"/>
          <w:sz w:val="20"/>
          <w:szCs w:val="20"/>
          <w:lang w:eastAsia="ja-JP"/>
        </w:rPr>
        <w:t xml:space="preserve"> </w:t>
      </w:r>
    </w:p>
    <w:p w14:paraId="2675C20E" w14:textId="77777777" w:rsidR="00F24765" w:rsidRPr="002C34D9" w:rsidRDefault="001313E7">
      <w:pPr>
        <w:widowControl/>
        <w:spacing w:before="120"/>
        <w:ind w:left="720" w:hanging="720"/>
        <w:rPr>
          <w:rFonts w:ascii="Verdana" w:hAnsi="Verdana"/>
          <w:bCs/>
          <w:sz w:val="20"/>
          <w:szCs w:val="20"/>
        </w:rPr>
      </w:pPr>
      <w:r w:rsidRPr="002C34D9">
        <w:rPr>
          <w:rFonts w:ascii="Verdana" w:hAnsi="Verdana"/>
          <w:bCs/>
          <w:sz w:val="20"/>
          <w:szCs w:val="20"/>
        </w:rPr>
        <w:t>3.</w:t>
      </w:r>
      <w:r w:rsidRPr="002C34D9">
        <w:rPr>
          <w:rFonts w:ascii="Verdana" w:hAnsi="Verdana"/>
          <w:bCs/>
          <w:sz w:val="20"/>
          <w:szCs w:val="20"/>
        </w:rPr>
        <w:tab/>
      </w:r>
      <w:r w:rsidR="00F24765" w:rsidRPr="002C34D9">
        <w:rPr>
          <w:rFonts w:ascii="Verdana" w:hAnsi="Verdana"/>
          <w:bCs/>
          <w:sz w:val="20"/>
          <w:szCs w:val="20"/>
        </w:rPr>
        <w:t>Review the insurance requirements for the District and revise the insurance provisions of the agreement accordingly.</w:t>
      </w:r>
    </w:p>
    <w:p w14:paraId="0404CA39" w14:textId="4D2D3C2B" w:rsidR="0089071B" w:rsidRDefault="0089071B" w:rsidP="00985047">
      <w:pPr>
        <w:widowControl/>
        <w:numPr>
          <w:ilvl w:val="0"/>
          <w:numId w:val="5"/>
        </w:numPr>
        <w:spacing w:before="120"/>
        <w:ind w:hanging="720"/>
        <w:rPr>
          <w:rFonts w:ascii="Verdana" w:hAnsi="Verdana"/>
          <w:bCs/>
          <w:sz w:val="20"/>
          <w:szCs w:val="20"/>
        </w:rPr>
      </w:pPr>
      <w:r w:rsidRPr="002C34D9">
        <w:rPr>
          <w:rFonts w:ascii="Verdana" w:hAnsi="Verdana"/>
          <w:bCs/>
          <w:sz w:val="20"/>
          <w:szCs w:val="20"/>
        </w:rPr>
        <w:t>Review the forms under section 3 and determine which of those documents should be attached to the agreement.</w:t>
      </w:r>
    </w:p>
    <w:p w14:paraId="2E287EE0" w14:textId="77777777" w:rsidR="002C34D9" w:rsidRDefault="002C34D9" w:rsidP="002C34D9">
      <w:pPr>
        <w:widowControl/>
        <w:spacing w:before="120"/>
        <w:ind w:left="720"/>
        <w:rPr>
          <w:rFonts w:ascii="Verdana" w:hAnsi="Verdana"/>
          <w:bCs/>
          <w:sz w:val="20"/>
          <w:szCs w:val="20"/>
        </w:rPr>
      </w:pPr>
    </w:p>
    <w:p w14:paraId="62982D77" w14:textId="77777777" w:rsidR="002C34D9" w:rsidRDefault="002C34D9" w:rsidP="002C34D9">
      <w:pPr>
        <w:widowControl/>
        <w:spacing w:before="120"/>
        <w:ind w:left="720"/>
        <w:rPr>
          <w:rFonts w:ascii="Verdana" w:hAnsi="Verdana"/>
          <w:bCs/>
          <w:sz w:val="20"/>
          <w:szCs w:val="20"/>
        </w:rPr>
      </w:pPr>
    </w:p>
    <w:p w14:paraId="3A48AAD1" w14:textId="77777777" w:rsidR="00742CF5" w:rsidRDefault="00742CF5" w:rsidP="00742CF5">
      <w:pPr>
        <w:widowControl/>
        <w:spacing w:before="120"/>
        <w:rPr>
          <w:rFonts w:ascii="Verdana" w:hAnsi="Verdana"/>
          <w:bCs/>
          <w:sz w:val="20"/>
          <w:szCs w:val="20"/>
        </w:rPr>
        <w:sectPr w:rsidR="00742CF5" w:rsidSect="00BB2DE3">
          <w:footerReference w:type="default" r:id="rId7"/>
          <w:footerReference w:type="first" r:id="rId8"/>
          <w:pgSz w:w="12240" w:h="15840"/>
          <w:pgMar w:top="1152" w:right="1152" w:bottom="1152" w:left="1152" w:header="0" w:footer="771" w:gutter="0"/>
          <w:pgNumType w:start="0"/>
          <w:cols w:space="720"/>
          <w:titlePg/>
          <w:docGrid w:linePitch="299"/>
        </w:sectPr>
      </w:pPr>
    </w:p>
    <w:p w14:paraId="29067F8A" w14:textId="77777777" w:rsidR="002C34D9" w:rsidRPr="002C34D9" w:rsidRDefault="002C34D9" w:rsidP="00742CF5">
      <w:pPr>
        <w:widowControl/>
        <w:spacing w:before="120"/>
        <w:rPr>
          <w:rFonts w:ascii="Verdana" w:hAnsi="Verdana"/>
          <w:bCs/>
          <w:sz w:val="20"/>
          <w:szCs w:val="20"/>
        </w:rPr>
      </w:pPr>
    </w:p>
    <w:p w14:paraId="4386EF75" w14:textId="77777777" w:rsidR="003F0708" w:rsidRPr="002C34D9" w:rsidRDefault="003F0708" w:rsidP="003F0708">
      <w:pPr>
        <w:pStyle w:val="TableofAuthorities2"/>
        <w:pBdr>
          <w:top w:val="single" w:sz="6" w:space="1" w:color="auto"/>
          <w:left w:val="single" w:sz="6" w:space="1" w:color="auto"/>
          <w:bottom w:val="single" w:sz="6" w:space="1" w:color="auto"/>
          <w:right w:val="single" w:sz="6" w:space="1" w:color="auto"/>
        </w:pBdr>
        <w:shd w:val="pct5" w:color="auto" w:fill="auto"/>
        <w:spacing w:before="120"/>
        <w:ind w:right="144"/>
        <w:rPr>
          <w:rFonts w:ascii="Verdana" w:hAnsi="Verdana"/>
          <w:i/>
          <w:sz w:val="20"/>
        </w:rPr>
      </w:pPr>
      <w:r w:rsidRPr="002C34D9">
        <w:rPr>
          <w:rFonts w:ascii="Verdana" w:hAnsi="Verdana"/>
          <w:i/>
          <w:sz w:val="20"/>
        </w:rPr>
        <w:t>• Regarding Fingerprinting Certification •</w:t>
      </w:r>
    </w:p>
    <w:p w14:paraId="2A9D3E56" w14:textId="16F00F0A" w:rsidR="003F0708" w:rsidRPr="002C34D9" w:rsidRDefault="003F0708" w:rsidP="003F0708">
      <w:pPr>
        <w:pStyle w:val="TableofAuthorities2"/>
        <w:pBdr>
          <w:top w:val="single" w:sz="6" w:space="1" w:color="auto"/>
          <w:left w:val="single" w:sz="6" w:space="1" w:color="auto"/>
          <w:bottom w:val="single" w:sz="6" w:space="1" w:color="auto"/>
          <w:right w:val="single" w:sz="6" w:space="1" w:color="auto"/>
        </w:pBdr>
        <w:shd w:val="pct5" w:color="auto" w:fill="auto"/>
        <w:tabs>
          <w:tab w:val="left" w:pos="180"/>
        </w:tabs>
        <w:spacing w:before="120"/>
        <w:ind w:right="144"/>
        <w:jc w:val="left"/>
        <w:rPr>
          <w:rFonts w:ascii="Verdana" w:hAnsi="Verdana"/>
          <w:b w:val="0"/>
          <w:i/>
          <w:sz w:val="20"/>
        </w:rPr>
      </w:pPr>
      <w:r w:rsidRPr="002C34D9">
        <w:rPr>
          <w:rFonts w:ascii="Verdana" w:hAnsi="Verdana"/>
          <w:b w:val="0"/>
          <w:i/>
          <w:sz w:val="20"/>
        </w:rPr>
        <w:tab/>
      </w:r>
      <w:r w:rsidR="009B42E8" w:rsidRPr="002C34D9">
        <w:rPr>
          <w:rFonts w:ascii="Verdana" w:hAnsi="Verdana"/>
          <w:i/>
          <w:caps/>
          <w:sz w:val="20"/>
        </w:rPr>
        <w:t>Consultant</w:t>
      </w:r>
      <w:r w:rsidRPr="002C34D9">
        <w:rPr>
          <w:rFonts w:ascii="Verdana" w:hAnsi="Verdana"/>
          <w:b w:val="0"/>
          <w:i/>
          <w:sz w:val="20"/>
        </w:rPr>
        <w:t xml:space="preserve"> for this project will have contact with students as indicated below:</w:t>
      </w:r>
    </w:p>
    <w:p w14:paraId="6D6D331E" w14:textId="0CBF80BB" w:rsidR="003F0708" w:rsidRPr="002C34D9" w:rsidRDefault="003F0708" w:rsidP="003F0708">
      <w:pPr>
        <w:pStyle w:val="TableofAuthorities2"/>
        <w:pBdr>
          <w:top w:val="single" w:sz="6" w:space="1" w:color="auto"/>
          <w:left w:val="single" w:sz="6" w:space="1" w:color="auto"/>
          <w:bottom w:val="single" w:sz="6" w:space="1" w:color="auto"/>
          <w:right w:val="single" w:sz="6" w:space="1" w:color="auto"/>
        </w:pBdr>
        <w:shd w:val="pct5" w:color="auto" w:fill="auto"/>
        <w:tabs>
          <w:tab w:val="left" w:pos="180"/>
          <w:tab w:val="left" w:pos="540"/>
        </w:tabs>
        <w:spacing w:before="120"/>
        <w:ind w:right="144"/>
        <w:jc w:val="left"/>
        <w:rPr>
          <w:rFonts w:ascii="Verdana" w:hAnsi="Verdana"/>
          <w:b w:val="0"/>
          <w:i/>
          <w:sz w:val="20"/>
        </w:rPr>
      </w:pPr>
      <w:r w:rsidRPr="002C34D9">
        <w:rPr>
          <w:rFonts w:ascii="Verdana" w:hAnsi="Verdana"/>
          <w:b w:val="0"/>
          <w:i/>
          <w:sz w:val="20"/>
        </w:rPr>
        <w:tab/>
      </w:r>
      <w:r w:rsidRPr="002C34D9">
        <w:rPr>
          <w:rFonts w:ascii="Verdana" w:hAnsi="Verdana" w:cs="Verdana"/>
          <w:b w:val="0"/>
          <w:i/>
          <w:sz w:val="20"/>
        </w:rPr>
        <w:t></w:t>
      </w:r>
      <w:r w:rsidRPr="002C34D9">
        <w:rPr>
          <w:rFonts w:ascii="Verdana" w:hAnsi="Verdana" w:cs="Verdana"/>
          <w:b w:val="0"/>
          <w:i/>
          <w:sz w:val="20"/>
        </w:rPr>
        <w:tab/>
      </w:r>
      <w:r w:rsidR="009B42E8" w:rsidRPr="002C34D9">
        <w:rPr>
          <w:rFonts w:ascii="Verdana" w:hAnsi="Verdana"/>
          <w:b w:val="0"/>
          <w:i/>
          <w:position w:val="2"/>
          <w:sz w:val="20"/>
        </w:rPr>
        <w:t>CONSULTANT</w:t>
      </w:r>
      <w:r w:rsidRPr="002C34D9">
        <w:rPr>
          <w:rFonts w:ascii="Verdana" w:hAnsi="Verdana"/>
          <w:b w:val="0"/>
          <w:i/>
          <w:position w:val="2"/>
          <w:sz w:val="20"/>
        </w:rPr>
        <w:t xml:space="preserve"> will have </w:t>
      </w:r>
      <w:r w:rsidRPr="002C34D9">
        <w:rPr>
          <w:rFonts w:ascii="Verdana" w:hAnsi="Verdana"/>
          <w:i/>
          <w:position w:val="2"/>
          <w:sz w:val="20"/>
        </w:rPr>
        <w:t>NO</w:t>
      </w:r>
      <w:r w:rsidRPr="002C34D9">
        <w:rPr>
          <w:rFonts w:ascii="Verdana" w:hAnsi="Verdana"/>
          <w:b w:val="0"/>
          <w:i/>
          <w:position w:val="2"/>
          <w:sz w:val="20"/>
        </w:rPr>
        <w:t xml:space="preserve"> contact with students.</w:t>
      </w:r>
    </w:p>
    <w:p w14:paraId="114F09DA" w14:textId="5C2BC390" w:rsidR="003F0708" w:rsidRPr="002C34D9" w:rsidRDefault="003F0708" w:rsidP="003F0708">
      <w:pPr>
        <w:pStyle w:val="TableofAuthorities2"/>
        <w:pBdr>
          <w:top w:val="single" w:sz="6" w:space="1" w:color="auto"/>
          <w:left w:val="single" w:sz="6" w:space="1" w:color="auto"/>
          <w:bottom w:val="single" w:sz="6" w:space="1" w:color="auto"/>
          <w:right w:val="single" w:sz="6" w:space="1" w:color="auto"/>
        </w:pBdr>
        <w:shd w:val="pct5" w:color="auto" w:fill="auto"/>
        <w:tabs>
          <w:tab w:val="left" w:pos="180"/>
          <w:tab w:val="left" w:pos="540"/>
        </w:tabs>
        <w:spacing w:before="120"/>
        <w:ind w:left="540" w:right="144" w:hanging="540"/>
        <w:jc w:val="left"/>
        <w:rPr>
          <w:rFonts w:ascii="Verdana" w:hAnsi="Verdana"/>
          <w:b w:val="0"/>
          <w:i/>
          <w:sz w:val="20"/>
        </w:rPr>
      </w:pPr>
      <w:r w:rsidRPr="002C34D9">
        <w:rPr>
          <w:rFonts w:ascii="Verdana" w:hAnsi="Verdana"/>
          <w:b w:val="0"/>
          <w:i/>
          <w:sz w:val="20"/>
        </w:rPr>
        <w:t xml:space="preserve"> </w:t>
      </w:r>
      <w:r w:rsidRPr="002C34D9">
        <w:rPr>
          <w:rFonts w:ascii="Verdana" w:hAnsi="Verdana"/>
          <w:b w:val="0"/>
          <w:i/>
          <w:sz w:val="20"/>
        </w:rPr>
        <w:tab/>
      </w:r>
      <w:r w:rsidRPr="002C34D9">
        <w:rPr>
          <w:rFonts w:ascii="Verdana" w:hAnsi="Verdana" w:cs="Verdana"/>
          <w:b w:val="0"/>
          <w:i/>
          <w:sz w:val="20"/>
        </w:rPr>
        <w:t></w:t>
      </w:r>
      <w:r w:rsidRPr="002C34D9">
        <w:rPr>
          <w:rFonts w:ascii="Verdana" w:hAnsi="Verdana" w:cs="Verdana"/>
          <w:b w:val="0"/>
          <w:i/>
          <w:sz w:val="20"/>
        </w:rPr>
        <w:tab/>
      </w:r>
      <w:r w:rsidR="009B42E8" w:rsidRPr="002C34D9">
        <w:rPr>
          <w:rFonts w:ascii="Verdana" w:hAnsi="Verdana"/>
          <w:b w:val="0"/>
          <w:i/>
          <w:position w:val="2"/>
          <w:sz w:val="20"/>
        </w:rPr>
        <w:t xml:space="preserve">CONSULTANT </w:t>
      </w:r>
      <w:r w:rsidRPr="002C34D9">
        <w:rPr>
          <w:rFonts w:ascii="Verdana" w:hAnsi="Verdana"/>
          <w:b w:val="0"/>
          <w:i/>
          <w:position w:val="2"/>
          <w:sz w:val="20"/>
        </w:rPr>
        <w:t xml:space="preserve">will have contact with students only in the immediate presence of a </w:t>
      </w:r>
      <w:r w:rsidR="0089071B" w:rsidRPr="002C34D9">
        <w:rPr>
          <w:rFonts w:ascii="Verdana" w:hAnsi="Verdana"/>
          <w:b w:val="0"/>
          <w:i/>
          <w:position w:val="2"/>
          <w:sz w:val="20"/>
        </w:rPr>
        <w:t>District</w:t>
      </w:r>
      <w:r w:rsidRPr="002C34D9">
        <w:rPr>
          <w:rFonts w:ascii="Verdana" w:hAnsi="Verdana"/>
          <w:b w:val="0"/>
          <w:i/>
          <w:position w:val="2"/>
          <w:sz w:val="20"/>
        </w:rPr>
        <w:t xml:space="preserve"> staff member.</w:t>
      </w:r>
    </w:p>
    <w:p w14:paraId="20399EBA" w14:textId="3368E672" w:rsidR="003F0708" w:rsidRPr="002C34D9" w:rsidRDefault="003F0708" w:rsidP="003F0708">
      <w:pPr>
        <w:pStyle w:val="TableofAuthorities2"/>
        <w:pBdr>
          <w:top w:val="single" w:sz="6" w:space="1" w:color="auto"/>
          <w:left w:val="single" w:sz="6" w:space="1" w:color="auto"/>
          <w:bottom w:val="single" w:sz="6" w:space="1" w:color="auto"/>
          <w:right w:val="single" w:sz="6" w:space="1" w:color="auto"/>
        </w:pBdr>
        <w:shd w:val="pct5" w:color="auto" w:fill="auto"/>
        <w:tabs>
          <w:tab w:val="left" w:pos="180"/>
          <w:tab w:val="left" w:pos="540"/>
        </w:tabs>
        <w:spacing w:before="120"/>
        <w:ind w:left="540" w:right="144" w:hanging="540"/>
        <w:jc w:val="left"/>
        <w:rPr>
          <w:rFonts w:ascii="Verdana" w:hAnsi="Verdana"/>
          <w:b w:val="0"/>
          <w:i/>
          <w:position w:val="2"/>
          <w:sz w:val="20"/>
        </w:rPr>
      </w:pPr>
      <w:r w:rsidRPr="002C34D9">
        <w:rPr>
          <w:rFonts w:ascii="Verdana" w:hAnsi="Verdana"/>
          <w:b w:val="0"/>
          <w:i/>
          <w:sz w:val="20"/>
        </w:rPr>
        <w:tab/>
      </w:r>
      <w:r w:rsidRPr="002C34D9">
        <w:rPr>
          <w:rFonts w:ascii="Verdana" w:hAnsi="Verdana" w:cs="Verdana"/>
          <w:b w:val="0"/>
          <w:i/>
          <w:sz w:val="20"/>
        </w:rPr>
        <w:t></w:t>
      </w:r>
      <w:r w:rsidRPr="002C34D9">
        <w:rPr>
          <w:rFonts w:ascii="Verdana" w:hAnsi="Verdana" w:cs="Verdana"/>
          <w:b w:val="0"/>
          <w:i/>
          <w:sz w:val="20"/>
        </w:rPr>
        <w:tab/>
      </w:r>
      <w:r w:rsidR="009B42E8" w:rsidRPr="002C34D9">
        <w:rPr>
          <w:rFonts w:ascii="Verdana" w:hAnsi="Verdana"/>
          <w:b w:val="0"/>
          <w:i/>
          <w:position w:val="2"/>
          <w:sz w:val="20"/>
        </w:rPr>
        <w:t xml:space="preserve">CONSULTANT </w:t>
      </w:r>
      <w:r w:rsidRPr="002C34D9">
        <w:rPr>
          <w:rFonts w:ascii="Verdana" w:hAnsi="Verdana"/>
          <w:b w:val="0"/>
          <w:i/>
          <w:position w:val="2"/>
          <w:sz w:val="20"/>
        </w:rPr>
        <w:t xml:space="preserve">will have unsupervised contact with students.  A </w:t>
      </w:r>
      <w:r w:rsidR="009B42E8" w:rsidRPr="002C34D9">
        <w:rPr>
          <w:rFonts w:ascii="Verdana" w:hAnsi="Verdana"/>
          <w:b w:val="0"/>
          <w:i/>
          <w:position w:val="2"/>
          <w:sz w:val="20"/>
        </w:rPr>
        <w:t>consultant</w:t>
      </w:r>
      <w:r w:rsidRPr="002C34D9">
        <w:rPr>
          <w:rFonts w:ascii="Verdana" w:hAnsi="Verdana"/>
          <w:b w:val="0"/>
          <w:i/>
          <w:position w:val="2"/>
          <w:sz w:val="20"/>
        </w:rPr>
        <w:t xml:space="preserve"> certification is attached.</w:t>
      </w:r>
    </w:p>
    <w:p w14:paraId="5D8B17B1" w14:textId="77777777" w:rsidR="003F0708" w:rsidRPr="002C34D9" w:rsidRDefault="003F0708" w:rsidP="003F0708">
      <w:pPr>
        <w:pStyle w:val="TableofAuthorities2"/>
        <w:pBdr>
          <w:top w:val="single" w:sz="6" w:space="1" w:color="auto"/>
          <w:left w:val="single" w:sz="6" w:space="1" w:color="auto"/>
          <w:bottom w:val="single" w:sz="6" w:space="1" w:color="auto"/>
          <w:right w:val="single" w:sz="6" w:space="1" w:color="auto"/>
        </w:pBdr>
        <w:shd w:val="pct5" w:color="auto" w:fill="auto"/>
        <w:tabs>
          <w:tab w:val="left" w:pos="180"/>
          <w:tab w:val="left" w:pos="540"/>
        </w:tabs>
        <w:ind w:left="540" w:right="144" w:hanging="540"/>
        <w:jc w:val="left"/>
        <w:rPr>
          <w:rFonts w:ascii="Verdana" w:hAnsi="Verdana"/>
          <w:b w:val="0"/>
          <w:i/>
          <w:sz w:val="20"/>
        </w:rPr>
      </w:pPr>
    </w:p>
    <w:p w14:paraId="3C18BE23" w14:textId="77777777" w:rsidR="003F0708" w:rsidRPr="002C34D9" w:rsidRDefault="003F0708" w:rsidP="003F0708">
      <w:pPr>
        <w:pStyle w:val="TableofAuthorities2"/>
        <w:pBdr>
          <w:top w:val="single" w:sz="6" w:space="1" w:color="auto"/>
          <w:left w:val="single" w:sz="6" w:space="1" w:color="auto"/>
          <w:bottom w:val="single" w:sz="6" w:space="1" w:color="auto"/>
          <w:right w:val="single" w:sz="6" w:space="1" w:color="auto"/>
        </w:pBdr>
        <w:shd w:val="pct5" w:color="auto" w:fill="auto"/>
        <w:tabs>
          <w:tab w:val="left" w:pos="90"/>
          <w:tab w:val="left" w:pos="5040"/>
          <w:tab w:val="left" w:pos="5400"/>
          <w:tab w:val="left" w:pos="9000"/>
        </w:tabs>
        <w:ind w:right="144"/>
        <w:jc w:val="left"/>
        <w:rPr>
          <w:rFonts w:ascii="Verdana" w:hAnsi="Verdana"/>
          <w:b w:val="0"/>
          <w:i/>
          <w:sz w:val="20"/>
          <w:u w:val="single"/>
        </w:rPr>
      </w:pPr>
      <w:r w:rsidRPr="002C34D9">
        <w:rPr>
          <w:rFonts w:ascii="Verdana" w:hAnsi="Verdana"/>
          <w:b w:val="0"/>
          <w:i/>
          <w:sz w:val="20"/>
        </w:rPr>
        <w:tab/>
      </w:r>
      <w:r w:rsidRPr="002C34D9">
        <w:rPr>
          <w:rFonts w:ascii="Verdana" w:hAnsi="Verdana"/>
          <w:b w:val="0"/>
          <w:i/>
          <w:sz w:val="20"/>
          <w:u w:val="single"/>
        </w:rPr>
        <w:tab/>
      </w:r>
      <w:r w:rsidRPr="002C34D9">
        <w:rPr>
          <w:rFonts w:ascii="Verdana" w:hAnsi="Verdana"/>
          <w:b w:val="0"/>
          <w:i/>
          <w:sz w:val="20"/>
        </w:rPr>
        <w:tab/>
      </w:r>
      <w:r w:rsidRPr="002C34D9">
        <w:rPr>
          <w:rFonts w:ascii="Verdana" w:hAnsi="Verdana"/>
          <w:b w:val="0"/>
          <w:i/>
          <w:sz w:val="20"/>
          <w:u w:val="single"/>
        </w:rPr>
        <w:tab/>
      </w:r>
    </w:p>
    <w:p w14:paraId="4FE29BFC" w14:textId="47758B6A" w:rsidR="003F0708" w:rsidRPr="002C34D9" w:rsidRDefault="003F0708" w:rsidP="00985047">
      <w:pPr>
        <w:pStyle w:val="TableofAuthorities2"/>
        <w:pBdr>
          <w:top w:val="single" w:sz="6" w:space="1" w:color="auto"/>
          <w:left w:val="single" w:sz="6" w:space="1" w:color="auto"/>
          <w:bottom w:val="single" w:sz="6" w:space="1" w:color="auto"/>
          <w:right w:val="single" w:sz="6" w:space="1" w:color="auto"/>
        </w:pBdr>
        <w:shd w:val="pct5" w:color="auto" w:fill="auto"/>
        <w:tabs>
          <w:tab w:val="left" w:pos="90"/>
          <w:tab w:val="left" w:pos="5040"/>
          <w:tab w:val="left" w:pos="5400"/>
          <w:tab w:val="left" w:pos="9360"/>
        </w:tabs>
        <w:ind w:right="144"/>
        <w:jc w:val="left"/>
        <w:rPr>
          <w:rFonts w:ascii="Verdana" w:hAnsi="Verdana"/>
          <w:i/>
          <w:position w:val="6"/>
          <w:sz w:val="20"/>
        </w:rPr>
      </w:pPr>
      <w:r w:rsidRPr="002C34D9">
        <w:rPr>
          <w:rFonts w:ascii="Verdana" w:hAnsi="Verdana"/>
          <w:b w:val="0"/>
          <w:i/>
          <w:position w:val="6"/>
          <w:sz w:val="20"/>
        </w:rPr>
        <w:tab/>
        <w:t>District Representative’s Signature</w:t>
      </w:r>
      <w:r w:rsidRPr="002C34D9">
        <w:rPr>
          <w:rFonts w:ascii="Verdana" w:hAnsi="Verdana"/>
          <w:b w:val="0"/>
          <w:i/>
          <w:position w:val="6"/>
          <w:sz w:val="20"/>
        </w:rPr>
        <w:tab/>
      </w:r>
      <w:r w:rsidRPr="002C34D9">
        <w:rPr>
          <w:rFonts w:ascii="Verdana" w:hAnsi="Verdana"/>
          <w:b w:val="0"/>
          <w:i/>
          <w:position w:val="6"/>
          <w:sz w:val="20"/>
        </w:rPr>
        <w:tab/>
        <w:t>Date</w:t>
      </w:r>
    </w:p>
    <w:p w14:paraId="54DE8229" w14:textId="773451AE" w:rsidR="002C34D9" w:rsidRPr="002C34D9" w:rsidRDefault="001313E7" w:rsidP="002C34D9">
      <w:pPr>
        <w:widowControl/>
        <w:spacing w:before="120"/>
        <w:ind w:left="720" w:hanging="720"/>
        <w:rPr>
          <w:rFonts w:ascii="Verdana" w:hAnsi="Verdana"/>
          <w:bCs/>
          <w:sz w:val="20"/>
          <w:szCs w:val="20"/>
        </w:rPr>
      </w:pPr>
      <w:r w:rsidRPr="002C34D9">
        <w:rPr>
          <w:rFonts w:ascii="Verdana" w:hAnsi="Verdana"/>
          <w:bCs/>
          <w:sz w:val="20"/>
          <w:szCs w:val="20"/>
        </w:rPr>
        <w:t>5</w:t>
      </w:r>
      <w:r w:rsidR="00F24765" w:rsidRPr="002C34D9">
        <w:rPr>
          <w:rFonts w:ascii="Verdana" w:hAnsi="Verdana"/>
          <w:bCs/>
          <w:sz w:val="20"/>
          <w:szCs w:val="20"/>
        </w:rPr>
        <w:t>.</w:t>
      </w:r>
      <w:r w:rsidR="00F24765" w:rsidRPr="002C34D9">
        <w:rPr>
          <w:rFonts w:ascii="Verdana" w:hAnsi="Verdana"/>
          <w:bCs/>
          <w:sz w:val="20"/>
          <w:szCs w:val="20"/>
        </w:rPr>
        <w:tab/>
        <w:t>Ensure there is an accurate and complete description of the Consultant’s Scope of Work.</w:t>
      </w:r>
    </w:p>
    <w:p w14:paraId="2D2E8AE8" w14:textId="72DA3118" w:rsidR="002C34D9" w:rsidRPr="002C34D9" w:rsidRDefault="002C34D9" w:rsidP="00B430CD">
      <w:pPr>
        <w:widowControl/>
        <w:spacing w:before="120"/>
        <w:ind w:left="720" w:hanging="720"/>
        <w:rPr>
          <w:rFonts w:ascii="Verdana" w:hAnsi="Verdana"/>
          <w:bCs/>
          <w:sz w:val="20"/>
          <w:szCs w:val="20"/>
        </w:rPr>
      </w:pPr>
      <w:r w:rsidRPr="002C34D9">
        <w:rPr>
          <w:rFonts w:ascii="Verdana" w:hAnsi="Verdana"/>
          <w:bCs/>
          <w:sz w:val="20"/>
          <w:szCs w:val="20"/>
        </w:rPr>
        <w:t>6.</w:t>
      </w:r>
      <w:r w:rsidRPr="002C34D9">
        <w:rPr>
          <w:rFonts w:ascii="Verdana" w:hAnsi="Verdana"/>
          <w:bCs/>
          <w:sz w:val="20"/>
          <w:szCs w:val="20"/>
        </w:rPr>
        <w:tab/>
        <w:t xml:space="preserve">This Agreement needs to be submitted to the Chief Business Official’s office four (4) business days prior to the Board Secretary’s deadline date. </w:t>
      </w:r>
    </w:p>
    <w:p w14:paraId="7957A426" w14:textId="32414FE6" w:rsidR="002C34D9" w:rsidRPr="002C34D9" w:rsidRDefault="002C34D9" w:rsidP="002C34D9">
      <w:pPr>
        <w:widowControl/>
        <w:spacing w:before="120"/>
        <w:ind w:left="720" w:hanging="720"/>
        <w:rPr>
          <w:rFonts w:ascii="Verdana" w:hAnsi="Verdana"/>
          <w:bCs/>
          <w:sz w:val="20"/>
          <w:szCs w:val="20"/>
        </w:rPr>
      </w:pPr>
      <w:r w:rsidRPr="002C34D9">
        <w:rPr>
          <w:rFonts w:ascii="Verdana" w:hAnsi="Verdana"/>
          <w:bCs/>
          <w:sz w:val="20"/>
          <w:szCs w:val="20"/>
        </w:rPr>
        <w:t>7</w:t>
      </w:r>
      <w:r w:rsidR="00F24765" w:rsidRPr="002C34D9">
        <w:rPr>
          <w:rFonts w:ascii="Verdana" w:hAnsi="Verdana"/>
          <w:bCs/>
          <w:sz w:val="20"/>
          <w:szCs w:val="20"/>
        </w:rPr>
        <w:t>.</w:t>
      </w:r>
      <w:r w:rsidR="00F24765" w:rsidRPr="002C34D9">
        <w:rPr>
          <w:rFonts w:ascii="Verdana" w:hAnsi="Verdana"/>
          <w:bCs/>
          <w:sz w:val="20"/>
          <w:szCs w:val="20"/>
        </w:rPr>
        <w:tab/>
        <w:t>Require the Consultant to complete the following before it begins working under the Agreement:</w:t>
      </w:r>
    </w:p>
    <w:p w14:paraId="64A86CB0" w14:textId="77777777" w:rsidR="00F24765" w:rsidRPr="002C34D9" w:rsidRDefault="00F24765" w:rsidP="00816546">
      <w:pPr>
        <w:widowControl/>
        <w:ind w:left="1080" w:hanging="360"/>
        <w:rPr>
          <w:rFonts w:ascii="Verdana" w:hAnsi="Verdana"/>
          <w:bCs/>
          <w:sz w:val="20"/>
          <w:szCs w:val="20"/>
        </w:rPr>
      </w:pPr>
      <w:r w:rsidRPr="002C34D9">
        <w:rPr>
          <w:rFonts w:ascii="Verdana" w:hAnsi="Verdana"/>
          <w:bCs/>
          <w:sz w:val="20"/>
          <w:szCs w:val="20"/>
        </w:rPr>
        <w:t>-</w:t>
      </w:r>
      <w:r w:rsidRPr="002C34D9">
        <w:rPr>
          <w:rFonts w:ascii="Verdana" w:hAnsi="Verdana"/>
          <w:bCs/>
          <w:sz w:val="20"/>
          <w:szCs w:val="20"/>
        </w:rPr>
        <w:tab/>
        <w:t>Complete and return all required certificates</w:t>
      </w:r>
      <w:r w:rsidR="00813C8C" w:rsidRPr="002C34D9">
        <w:rPr>
          <w:rFonts w:ascii="Verdana" w:hAnsi="Verdana"/>
          <w:bCs/>
          <w:sz w:val="20"/>
          <w:szCs w:val="20"/>
        </w:rPr>
        <w:t>, including insurance</w:t>
      </w:r>
      <w:r w:rsidRPr="002C34D9">
        <w:rPr>
          <w:rFonts w:ascii="Verdana" w:hAnsi="Verdana"/>
          <w:bCs/>
          <w:sz w:val="20"/>
          <w:szCs w:val="20"/>
        </w:rPr>
        <w:t xml:space="preserve">, </w:t>
      </w:r>
      <w:r w:rsidR="009D441F" w:rsidRPr="002C34D9">
        <w:rPr>
          <w:rFonts w:ascii="Verdana" w:hAnsi="Verdana"/>
          <w:bCs/>
          <w:sz w:val="20"/>
          <w:szCs w:val="20"/>
        </w:rPr>
        <w:t>if required</w:t>
      </w:r>
      <w:r w:rsidRPr="002C34D9">
        <w:rPr>
          <w:rFonts w:ascii="Verdana" w:hAnsi="Verdana"/>
          <w:bCs/>
          <w:sz w:val="20"/>
          <w:szCs w:val="20"/>
        </w:rPr>
        <w:t>.</w:t>
      </w:r>
    </w:p>
    <w:p w14:paraId="39695179" w14:textId="77777777" w:rsidR="00CD62A9" w:rsidRDefault="00F24765" w:rsidP="00CD62A9">
      <w:pPr>
        <w:pStyle w:val="Title"/>
        <w:tabs>
          <w:tab w:val="left" w:pos="1440"/>
        </w:tabs>
        <w:ind w:left="1080" w:hanging="360"/>
        <w:jc w:val="left"/>
        <w:rPr>
          <w:rFonts w:ascii="Verdana" w:hAnsi="Verdana"/>
          <w:bCs/>
          <w:sz w:val="20"/>
        </w:rPr>
      </w:pPr>
      <w:r w:rsidRPr="002C34D9">
        <w:rPr>
          <w:rFonts w:ascii="Verdana" w:hAnsi="Verdana"/>
          <w:bCs/>
          <w:sz w:val="20"/>
        </w:rPr>
        <w:t>-</w:t>
      </w:r>
      <w:r w:rsidRPr="002C34D9">
        <w:rPr>
          <w:rFonts w:ascii="Verdana" w:hAnsi="Verdana"/>
          <w:bCs/>
          <w:sz w:val="20"/>
        </w:rPr>
        <w:tab/>
        <w:t>Fill in all information regarding the Consultant located after the signature block.</w:t>
      </w:r>
    </w:p>
    <w:p w14:paraId="6F606D96" w14:textId="3C8A5799" w:rsidR="00B6171C" w:rsidRDefault="00CD62A9" w:rsidP="00CD62A9">
      <w:pPr>
        <w:pStyle w:val="Title"/>
        <w:tabs>
          <w:tab w:val="left" w:pos="1440"/>
        </w:tabs>
        <w:ind w:left="1080" w:hanging="360"/>
        <w:jc w:val="left"/>
        <w:rPr>
          <w:rFonts w:ascii="Verdana" w:hAnsi="Verdana"/>
          <w:bCs/>
          <w:sz w:val="20"/>
        </w:rPr>
      </w:pPr>
      <w:r>
        <w:rPr>
          <w:rFonts w:ascii="Verdana" w:hAnsi="Verdana"/>
          <w:bCs/>
          <w:sz w:val="20"/>
        </w:rPr>
        <w:t xml:space="preserve">-    </w:t>
      </w:r>
      <w:r w:rsidR="00B6171C">
        <w:rPr>
          <w:rFonts w:ascii="Verdana" w:hAnsi="Verdana"/>
          <w:bCs/>
          <w:sz w:val="20"/>
        </w:rPr>
        <w:t xml:space="preserve">Inform the </w:t>
      </w:r>
      <w:r w:rsidR="00292D6F">
        <w:rPr>
          <w:rFonts w:ascii="Verdana" w:hAnsi="Verdana"/>
          <w:bCs/>
          <w:sz w:val="20"/>
        </w:rPr>
        <w:t xml:space="preserve">Consultant that </w:t>
      </w:r>
      <w:r>
        <w:rPr>
          <w:rFonts w:ascii="Verdana" w:hAnsi="Verdana"/>
          <w:bCs/>
          <w:sz w:val="20"/>
        </w:rPr>
        <w:t xml:space="preserve">due to the District’s legal obligations regarding </w:t>
      </w:r>
      <w:r w:rsidR="00292D6F">
        <w:rPr>
          <w:rFonts w:ascii="Verdana" w:hAnsi="Verdana"/>
          <w:bCs/>
          <w:sz w:val="20"/>
        </w:rPr>
        <w:t xml:space="preserve">any retirees of CalSTRS or CalPERS </w:t>
      </w:r>
      <w:r>
        <w:rPr>
          <w:rFonts w:ascii="Verdana" w:hAnsi="Verdana"/>
          <w:bCs/>
          <w:sz w:val="20"/>
        </w:rPr>
        <w:t xml:space="preserve">performing </w:t>
      </w:r>
      <w:r w:rsidR="00381277">
        <w:rPr>
          <w:rFonts w:ascii="Verdana" w:hAnsi="Verdana"/>
          <w:bCs/>
          <w:sz w:val="20"/>
        </w:rPr>
        <w:t>work for the District, even through</w:t>
      </w:r>
      <w:r w:rsidR="00292D6F">
        <w:rPr>
          <w:rFonts w:ascii="Verdana" w:hAnsi="Verdana"/>
          <w:bCs/>
          <w:sz w:val="20"/>
        </w:rPr>
        <w:t xml:space="preserve"> a third-party such as Consultant</w:t>
      </w:r>
      <w:r>
        <w:rPr>
          <w:rFonts w:ascii="Verdana" w:hAnsi="Verdana"/>
          <w:bCs/>
          <w:sz w:val="20"/>
        </w:rPr>
        <w:t xml:space="preserve">, </w:t>
      </w:r>
      <w:r w:rsidR="00B6171C">
        <w:rPr>
          <w:rFonts w:ascii="Verdana" w:hAnsi="Verdana"/>
          <w:bCs/>
          <w:sz w:val="20"/>
        </w:rPr>
        <w:t xml:space="preserve">the Consultant </w:t>
      </w:r>
      <w:r w:rsidR="00292D6F">
        <w:rPr>
          <w:rFonts w:ascii="Verdana" w:hAnsi="Verdana"/>
          <w:bCs/>
          <w:sz w:val="20"/>
        </w:rPr>
        <w:t xml:space="preserve">must </w:t>
      </w:r>
      <w:r>
        <w:rPr>
          <w:rFonts w:ascii="Verdana" w:hAnsi="Verdana"/>
          <w:bCs/>
          <w:sz w:val="20"/>
        </w:rPr>
        <w:t xml:space="preserve">do the following: </w:t>
      </w:r>
      <w:r w:rsidR="00292D6F">
        <w:rPr>
          <w:rFonts w:ascii="Verdana" w:hAnsi="Verdana"/>
          <w:bCs/>
          <w:sz w:val="20"/>
        </w:rPr>
        <w:t xml:space="preserve">notify the District of the identities of </w:t>
      </w:r>
      <w:r>
        <w:rPr>
          <w:rFonts w:ascii="Verdana" w:hAnsi="Verdana"/>
          <w:bCs/>
          <w:sz w:val="20"/>
        </w:rPr>
        <w:t>any personnel that are CalSTRS or CalPERS retirees</w:t>
      </w:r>
      <w:r w:rsidR="00292D6F">
        <w:rPr>
          <w:rFonts w:ascii="Verdana" w:hAnsi="Verdana"/>
          <w:bCs/>
          <w:sz w:val="20"/>
        </w:rPr>
        <w:t xml:space="preserve"> prior to their performance of any work under this Agreement</w:t>
      </w:r>
      <w:r>
        <w:rPr>
          <w:rFonts w:ascii="Verdana" w:hAnsi="Verdana"/>
          <w:bCs/>
          <w:sz w:val="20"/>
        </w:rPr>
        <w:t>;</w:t>
      </w:r>
      <w:r w:rsidR="00292D6F">
        <w:rPr>
          <w:rFonts w:ascii="Verdana" w:hAnsi="Verdana"/>
          <w:bCs/>
          <w:sz w:val="20"/>
        </w:rPr>
        <w:t xml:space="preserve"> and provide the District with documentation concerning the retiree’s hours work</w:t>
      </w:r>
      <w:r>
        <w:rPr>
          <w:rFonts w:ascii="Verdana" w:hAnsi="Verdana"/>
          <w:bCs/>
          <w:sz w:val="20"/>
        </w:rPr>
        <w:t>ed</w:t>
      </w:r>
      <w:r w:rsidR="00292D6F">
        <w:rPr>
          <w:rFonts w:ascii="Verdana" w:hAnsi="Verdana"/>
          <w:bCs/>
          <w:sz w:val="20"/>
        </w:rPr>
        <w:t xml:space="preserve"> and earnings for the work performed under this Agreement.</w:t>
      </w:r>
      <w:r w:rsidR="00B6171C">
        <w:rPr>
          <w:rFonts w:ascii="Verdana" w:hAnsi="Verdana"/>
          <w:bCs/>
          <w:sz w:val="20"/>
        </w:rPr>
        <w:t xml:space="preserve"> </w:t>
      </w:r>
    </w:p>
    <w:p w14:paraId="492D714D" w14:textId="77777777" w:rsidR="00B6171C" w:rsidRPr="002C34D9" w:rsidRDefault="00B6171C" w:rsidP="00B6171C">
      <w:pPr>
        <w:pStyle w:val="Title"/>
        <w:tabs>
          <w:tab w:val="left" w:pos="1440"/>
        </w:tabs>
        <w:jc w:val="left"/>
        <w:rPr>
          <w:rFonts w:ascii="Verdana" w:hAnsi="Verdana"/>
          <w:sz w:val="20"/>
        </w:rPr>
      </w:pPr>
    </w:p>
    <w:p w14:paraId="5DBCA383" w14:textId="115B39EF" w:rsidR="003E40AC" w:rsidRPr="003E40AC" w:rsidRDefault="00F24765" w:rsidP="005665DB">
      <w:pPr>
        <w:pStyle w:val="Heading1"/>
        <w:widowControl/>
        <w:tabs>
          <w:tab w:val="left" w:pos="7722"/>
        </w:tabs>
        <w:ind w:left="1843" w:right="274" w:hanging="1253"/>
        <w:jc w:val="center"/>
        <w:rPr>
          <w:rFonts w:ascii="Verdana" w:hAnsi="Verdana"/>
          <w:sz w:val="20"/>
          <w:szCs w:val="20"/>
        </w:rPr>
      </w:pPr>
      <w:r w:rsidRPr="004A1034">
        <w:rPr>
          <w:rFonts w:ascii="Verdana" w:hAnsi="Verdana"/>
          <w:b w:val="0"/>
          <w:sz w:val="20"/>
          <w:szCs w:val="20"/>
        </w:rPr>
        <w:br w:type="page"/>
      </w:r>
      <w:r w:rsidR="001025F8">
        <w:rPr>
          <w:rFonts w:ascii="Verdana" w:hAnsi="Verdana"/>
          <w:sz w:val="20"/>
          <w:szCs w:val="20"/>
        </w:rPr>
        <w:lastRenderedPageBreak/>
        <w:t xml:space="preserve">SAUSALITO MARIN CITY </w:t>
      </w:r>
      <w:r w:rsidR="003E40AC">
        <w:rPr>
          <w:rFonts w:ascii="Verdana" w:hAnsi="Verdana"/>
          <w:sz w:val="20"/>
          <w:szCs w:val="20"/>
        </w:rPr>
        <w:t>SCHOOL DISTRICT</w:t>
      </w:r>
    </w:p>
    <w:p w14:paraId="1D2BC1E5" w14:textId="79DAE629" w:rsidR="005665DB" w:rsidRPr="004A1034" w:rsidRDefault="005665DB" w:rsidP="005665DB">
      <w:pPr>
        <w:pStyle w:val="Heading1"/>
        <w:widowControl/>
        <w:tabs>
          <w:tab w:val="left" w:pos="7722"/>
        </w:tabs>
        <w:ind w:left="1843" w:right="274" w:hanging="1253"/>
        <w:jc w:val="center"/>
        <w:rPr>
          <w:rFonts w:ascii="Verdana" w:hAnsi="Verdana"/>
          <w:sz w:val="20"/>
          <w:szCs w:val="20"/>
        </w:rPr>
      </w:pPr>
      <w:r w:rsidRPr="004A1034">
        <w:rPr>
          <w:rFonts w:ascii="Verdana" w:hAnsi="Verdana"/>
          <w:sz w:val="20"/>
          <w:szCs w:val="20"/>
        </w:rPr>
        <w:t>INDEPENDENT CONSULTANT AGREEMENT</w:t>
      </w:r>
    </w:p>
    <w:p w14:paraId="6B6F87D7" w14:textId="0F322DB8" w:rsidR="00DD48A1" w:rsidRPr="004B2F5C" w:rsidRDefault="005665DB" w:rsidP="005665DB">
      <w:pPr>
        <w:pStyle w:val="Heading1"/>
        <w:widowControl/>
        <w:tabs>
          <w:tab w:val="left" w:pos="7722"/>
        </w:tabs>
        <w:ind w:left="1843" w:right="274" w:hanging="1253"/>
        <w:jc w:val="center"/>
        <w:rPr>
          <w:rFonts w:ascii="Verdana" w:hAnsi="Verdana"/>
          <w:sz w:val="20"/>
          <w:szCs w:val="20"/>
        </w:rPr>
      </w:pPr>
      <w:r w:rsidRPr="004B2F5C">
        <w:rPr>
          <w:rFonts w:ascii="Verdana" w:hAnsi="Verdana"/>
          <w:sz w:val="20"/>
          <w:szCs w:val="20"/>
        </w:rPr>
        <w:t>(</w:t>
      </w:r>
      <w:r w:rsidR="00B175BC">
        <w:rPr>
          <w:rFonts w:ascii="Verdana" w:hAnsi="Verdana"/>
          <w:sz w:val="20"/>
          <w:szCs w:val="20"/>
        </w:rPr>
        <w:t>[</w:t>
      </w:r>
      <w:r w:rsidR="005A355A">
        <w:rPr>
          <w:rFonts w:ascii="Verdana" w:hAnsi="Verdana"/>
          <w:i/>
          <w:color w:val="FF0000"/>
          <w:sz w:val="20"/>
          <w:szCs w:val="20"/>
        </w:rPr>
        <w:t>CONSULTANT NAME</w:t>
      </w:r>
      <w:r w:rsidR="00B175BC">
        <w:rPr>
          <w:rFonts w:ascii="Verdana" w:hAnsi="Verdana"/>
          <w:sz w:val="20"/>
          <w:szCs w:val="20"/>
        </w:rPr>
        <w:t>]</w:t>
      </w:r>
      <w:r w:rsidRPr="004B2F5C">
        <w:rPr>
          <w:rFonts w:ascii="Verdana" w:hAnsi="Verdana"/>
          <w:sz w:val="20"/>
          <w:szCs w:val="20"/>
        </w:rPr>
        <w:t>)</w:t>
      </w:r>
    </w:p>
    <w:p w14:paraId="2A11EA24" w14:textId="77777777" w:rsidR="005665DB" w:rsidRPr="004A1034" w:rsidRDefault="005665DB" w:rsidP="005665DB">
      <w:pPr>
        <w:pStyle w:val="Heading1"/>
        <w:widowControl/>
        <w:tabs>
          <w:tab w:val="left" w:pos="7722"/>
        </w:tabs>
        <w:spacing w:before="61"/>
        <w:ind w:left="1837" w:right="280" w:hanging="1253"/>
        <w:jc w:val="center"/>
        <w:rPr>
          <w:rFonts w:ascii="Verdana" w:hAnsi="Verdana"/>
          <w:b w:val="0"/>
          <w:bCs w:val="0"/>
          <w:sz w:val="20"/>
          <w:szCs w:val="20"/>
        </w:rPr>
      </w:pPr>
    </w:p>
    <w:p w14:paraId="30BB32E6" w14:textId="3D943344" w:rsidR="00DD48A1" w:rsidRPr="004A1034" w:rsidRDefault="00C40B3A" w:rsidP="00985047">
      <w:pPr>
        <w:pStyle w:val="BodyText"/>
        <w:widowControl/>
        <w:ind w:left="0" w:right="280" w:firstLine="720"/>
        <w:rPr>
          <w:rFonts w:ascii="Verdana" w:hAnsi="Verdana"/>
          <w:sz w:val="20"/>
          <w:szCs w:val="20"/>
        </w:rPr>
      </w:pPr>
      <w:r w:rsidRPr="004A1034">
        <w:rPr>
          <w:rFonts w:ascii="Verdana" w:hAnsi="Verdana"/>
          <w:sz w:val="20"/>
          <w:szCs w:val="20"/>
        </w:rPr>
        <w:t xml:space="preserve">This </w:t>
      </w:r>
      <w:r w:rsidR="001313E7" w:rsidRPr="004A1034">
        <w:rPr>
          <w:rFonts w:ascii="Verdana" w:hAnsi="Verdana"/>
          <w:sz w:val="20"/>
          <w:szCs w:val="20"/>
        </w:rPr>
        <w:t xml:space="preserve">Independent </w:t>
      </w:r>
      <w:r w:rsidR="0054184F" w:rsidRPr="004A1034">
        <w:rPr>
          <w:rFonts w:ascii="Verdana" w:hAnsi="Verdana"/>
          <w:sz w:val="20"/>
          <w:szCs w:val="20"/>
        </w:rPr>
        <w:t>Consultant</w:t>
      </w:r>
      <w:r w:rsidRPr="004A1034">
        <w:rPr>
          <w:rFonts w:ascii="Verdana" w:hAnsi="Verdana"/>
          <w:sz w:val="20"/>
          <w:szCs w:val="20"/>
        </w:rPr>
        <w:t xml:space="preserve"> Agreement</w:t>
      </w:r>
      <w:r w:rsidR="00E50BA4" w:rsidRPr="004A1034">
        <w:rPr>
          <w:rFonts w:ascii="Verdana" w:hAnsi="Verdana"/>
          <w:sz w:val="20"/>
          <w:szCs w:val="20"/>
        </w:rPr>
        <w:t xml:space="preserve"> for </w:t>
      </w:r>
      <w:r w:rsidR="0001297D" w:rsidRPr="00696AB8">
        <w:rPr>
          <w:rFonts w:ascii="Verdana" w:hAnsi="Verdana"/>
          <w:sz w:val="20"/>
          <w:szCs w:val="20"/>
        </w:rPr>
        <w:t>Services</w:t>
      </w:r>
      <w:r w:rsidRPr="004A1034">
        <w:rPr>
          <w:rFonts w:ascii="Verdana" w:hAnsi="Verdana"/>
          <w:sz w:val="20"/>
          <w:szCs w:val="20"/>
        </w:rPr>
        <w:t xml:space="preserve"> (</w:t>
      </w:r>
      <w:r w:rsidR="003F5EA5">
        <w:rPr>
          <w:rFonts w:ascii="Verdana" w:hAnsi="Verdana"/>
          <w:sz w:val="20"/>
          <w:szCs w:val="20"/>
        </w:rPr>
        <w:t>“</w:t>
      </w:r>
      <w:r w:rsidRPr="004A1034">
        <w:rPr>
          <w:rFonts w:ascii="Verdana" w:hAnsi="Verdana"/>
          <w:sz w:val="20"/>
          <w:szCs w:val="20"/>
        </w:rPr>
        <w:t>Agreement</w:t>
      </w:r>
      <w:r w:rsidR="003F5EA5">
        <w:rPr>
          <w:rFonts w:ascii="Verdana" w:hAnsi="Verdana"/>
          <w:sz w:val="20"/>
          <w:szCs w:val="20"/>
        </w:rPr>
        <w:t>”</w:t>
      </w:r>
      <w:r w:rsidRPr="004A1034">
        <w:rPr>
          <w:rFonts w:ascii="Verdana" w:hAnsi="Verdana"/>
          <w:sz w:val="20"/>
          <w:szCs w:val="20"/>
        </w:rPr>
        <w:t>) is made as of</w:t>
      </w:r>
      <w:r w:rsidR="00AD0A7C" w:rsidRPr="004A1034">
        <w:rPr>
          <w:rFonts w:ascii="Verdana" w:hAnsi="Verdana"/>
          <w:sz w:val="20"/>
          <w:szCs w:val="20"/>
        </w:rPr>
        <w:t xml:space="preserve"> </w:t>
      </w:r>
      <w:r w:rsidR="00D4389A">
        <w:rPr>
          <w:rFonts w:ascii="Verdana" w:hAnsi="Verdana"/>
          <w:sz w:val="20"/>
          <w:szCs w:val="20"/>
        </w:rPr>
        <w:t>_________ [</w:t>
      </w:r>
      <w:r w:rsidR="00D4389A" w:rsidRPr="002E6531">
        <w:rPr>
          <w:rFonts w:ascii="Verdana" w:hAnsi="Verdana"/>
          <w:b/>
          <w:sz w:val="20"/>
          <w:szCs w:val="20"/>
        </w:rPr>
        <w:t>insert date</w:t>
      </w:r>
      <w:r w:rsidR="00D4389A">
        <w:rPr>
          <w:rFonts w:ascii="Verdana" w:hAnsi="Verdana"/>
          <w:sz w:val="20"/>
          <w:szCs w:val="20"/>
        </w:rPr>
        <w:t>]</w:t>
      </w:r>
      <w:r w:rsidR="00AD0A7C" w:rsidRPr="004A1034">
        <w:rPr>
          <w:rFonts w:ascii="Verdana" w:hAnsi="Verdana"/>
          <w:sz w:val="20"/>
          <w:szCs w:val="20"/>
        </w:rPr>
        <w:t>, between the</w:t>
      </w:r>
      <w:r w:rsidR="00D4389A">
        <w:rPr>
          <w:rFonts w:ascii="Verdana" w:hAnsi="Verdana"/>
          <w:sz w:val="20"/>
          <w:szCs w:val="20"/>
        </w:rPr>
        <w:t xml:space="preserve"> </w:t>
      </w:r>
      <w:r w:rsidR="001025F8">
        <w:rPr>
          <w:rFonts w:ascii="Verdana" w:hAnsi="Verdana"/>
          <w:sz w:val="20"/>
          <w:szCs w:val="20"/>
        </w:rPr>
        <w:t xml:space="preserve">Sausalito Marin City </w:t>
      </w:r>
      <w:r w:rsidR="00AD0A7C" w:rsidRPr="004A1034">
        <w:rPr>
          <w:rFonts w:ascii="Verdana" w:hAnsi="Verdana"/>
          <w:sz w:val="20"/>
          <w:szCs w:val="20"/>
        </w:rPr>
        <w:t>School District (</w:t>
      </w:r>
      <w:r w:rsidR="003F5EA5">
        <w:rPr>
          <w:rFonts w:ascii="Verdana" w:hAnsi="Verdana"/>
          <w:sz w:val="20"/>
          <w:szCs w:val="20"/>
        </w:rPr>
        <w:t>“</w:t>
      </w:r>
      <w:r w:rsidR="00AD0A7C" w:rsidRPr="004A1034">
        <w:rPr>
          <w:rFonts w:ascii="Verdana" w:hAnsi="Verdana"/>
          <w:sz w:val="20"/>
          <w:szCs w:val="20"/>
        </w:rPr>
        <w:t>District</w:t>
      </w:r>
      <w:r w:rsidR="003F5EA5">
        <w:rPr>
          <w:rFonts w:ascii="Verdana" w:hAnsi="Verdana"/>
          <w:sz w:val="20"/>
          <w:szCs w:val="20"/>
        </w:rPr>
        <w:t>”</w:t>
      </w:r>
      <w:r w:rsidR="00AD0A7C" w:rsidRPr="004A1034">
        <w:rPr>
          <w:rFonts w:ascii="Verdana" w:hAnsi="Verdana"/>
          <w:sz w:val="20"/>
          <w:szCs w:val="20"/>
        </w:rPr>
        <w:t xml:space="preserve">) and </w:t>
      </w:r>
      <w:r w:rsidR="005A355A">
        <w:rPr>
          <w:rFonts w:ascii="Verdana" w:hAnsi="Verdana"/>
          <w:sz w:val="20"/>
          <w:szCs w:val="20"/>
          <w:u w:val="single"/>
        </w:rPr>
        <w:t>CONSULTANT NAME</w:t>
      </w:r>
      <w:r w:rsidR="00C14D39">
        <w:rPr>
          <w:rFonts w:ascii="Verdana" w:hAnsi="Verdana"/>
          <w:sz w:val="20"/>
          <w:szCs w:val="20"/>
        </w:rPr>
        <w:t xml:space="preserve"> </w:t>
      </w:r>
      <w:r w:rsidR="00AD0A7C" w:rsidRPr="004A1034">
        <w:rPr>
          <w:rFonts w:ascii="Verdana" w:hAnsi="Verdana"/>
          <w:sz w:val="20"/>
          <w:szCs w:val="20"/>
        </w:rPr>
        <w:t>(</w:t>
      </w:r>
      <w:r w:rsidR="003F5EA5">
        <w:rPr>
          <w:rFonts w:ascii="Verdana" w:hAnsi="Verdana"/>
          <w:sz w:val="20"/>
          <w:szCs w:val="20"/>
        </w:rPr>
        <w:t>“</w:t>
      </w:r>
      <w:r w:rsidR="00AD0A7C" w:rsidRPr="004A1034">
        <w:rPr>
          <w:rFonts w:ascii="Verdana" w:hAnsi="Verdana"/>
          <w:sz w:val="20"/>
          <w:szCs w:val="20"/>
        </w:rPr>
        <w:t>Consultant</w:t>
      </w:r>
      <w:r w:rsidR="003F5EA5">
        <w:rPr>
          <w:rFonts w:ascii="Verdana" w:hAnsi="Verdana"/>
          <w:sz w:val="20"/>
          <w:szCs w:val="20"/>
        </w:rPr>
        <w:t>”</w:t>
      </w:r>
      <w:r w:rsidR="00AD0A7C" w:rsidRPr="004A1034">
        <w:rPr>
          <w:rFonts w:ascii="Verdana" w:hAnsi="Verdana"/>
          <w:sz w:val="20"/>
          <w:szCs w:val="20"/>
        </w:rPr>
        <w:t xml:space="preserve">) (together, </w:t>
      </w:r>
      <w:r w:rsidR="003F5EA5">
        <w:rPr>
          <w:rFonts w:ascii="Verdana" w:hAnsi="Verdana"/>
          <w:sz w:val="20"/>
          <w:szCs w:val="20"/>
        </w:rPr>
        <w:t>“</w:t>
      </w:r>
      <w:r w:rsidR="00AD0A7C" w:rsidRPr="004A1034">
        <w:rPr>
          <w:rFonts w:ascii="Verdana" w:hAnsi="Verdana"/>
          <w:sz w:val="20"/>
          <w:szCs w:val="20"/>
        </w:rPr>
        <w:t>Parties</w:t>
      </w:r>
      <w:r w:rsidR="003F5EA5">
        <w:rPr>
          <w:rFonts w:ascii="Verdana" w:hAnsi="Verdana"/>
          <w:sz w:val="20"/>
          <w:szCs w:val="20"/>
        </w:rPr>
        <w:t>”</w:t>
      </w:r>
      <w:r w:rsidR="00AD0A7C" w:rsidRPr="004A1034">
        <w:rPr>
          <w:rFonts w:ascii="Verdana" w:hAnsi="Verdana"/>
          <w:sz w:val="20"/>
          <w:szCs w:val="20"/>
        </w:rPr>
        <w:t>).</w:t>
      </w:r>
    </w:p>
    <w:p w14:paraId="5F5E0CA1" w14:textId="77777777" w:rsidR="00DD48A1" w:rsidRPr="004A1034" w:rsidRDefault="00DD48A1" w:rsidP="00985047">
      <w:pPr>
        <w:widowControl/>
        <w:spacing w:before="11"/>
        <w:ind w:right="280"/>
        <w:rPr>
          <w:rFonts w:ascii="Verdana" w:eastAsia="Times New Roman" w:hAnsi="Verdana"/>
          <w:sz w:val="20"/>
          <w:szCs w:val="20"/>
        </w:rPr>
      </w:pPr>
    </w:p>
    <w:p w14:paraId="6B45DE1F" w14:textId="346900D2" w:rsidR="00EF3183" w:rsidRPr="004A1034" w:rsidRDefault="00EF3183" w:rsidP="003D1387">
      <w:pPr>
        <w:numPr>
          <w:ilvl w:val="0"/>
          <w:numId w:val="3"/>
        </w:numPr>
        <w:rPr>
          <w:rFonts w:ascii="Verdana" w:hAnsi="Verdana"/>
          <w:sz w:val="20"/>
          <w:szCs w:val="20"/>
        </w:rPr>
      </w:pPr>
      <w:r w:rsidRPr="004A1034">
        <w:rPr>
          <w:rFonts w:ascii="Verdana" w:hAnsi="Verdana"/>
          <w:b/>
          <w:sz w:val="20"/>
          <w:szCs w:val="20"/>
        </w:rPr>
        <w:t>Services</w:t>
      </w:r>
      <w:r w:rsidRPr="004A1034">
        <w:rPr>
          <w:rFonts w:ascii="Verdana" w:hAnsi="Verdana"/>
          <w:sz w:val="20"/>
          <w:szCs w:val="20"/>
        </w:rPr>
        <w:t>.  Consultant shall</w:t>
      </w:r>
      <w:r w:rsidR="00BB0685">
        <w:rPr>
          <w:rFonts w:ascii="Verdana" w:hAnsi="Verdana"/>
          <w:sz w:val="20"/>
          <w:szCs w:val="20"/>
        </w:rPr>
        <w:t xml:space="preserve"> </w:t>
      </w:r>
      <w:r w:rsidR="00D4389A">
        <w:rPr>
          <w:rFonts w:ascii="Verdana" w:hAnsi="Verdana"/>
          <w:sz w:val="20"/>
          <w:szCs w:val="20"/>
        </w:rPr>
        <w:t>furnish to the District the services as d</w:t>
      </w:r>
      <w:r w:rsidRPr="004A1034">
        <w:rPr>
          <w:rFonts w:ascii="Verdana" w:hAnsi="Verdana"/>
          <w:sz w:val="20"/>
          <w:szCs w:val="20"/>
        </w:rPr>
        <w:t xml:space="preserve">escribed in </w:t>
      </w:r>
      <w:r w:rsidRPr="004A1034">
        <w:rPr>
          <w:rFonts w:ascii="Verdana" w:hAnsi="Verdana"/>
          <w:b/>
          <w:sz w:val="20"/>
          <w:szCs w:val="20"/>
        </w:rPr>
        <w:t xml:space="preserve">Exhibit </w:t>
      </w:r>
      <w:r w:rsidR="003F5EA5">
        <w:rPr>
          <w:rFonts w:ascii="Verdana" w:hAnsi="Verdana"/>
          <w:b/>
          <w:sz w:val="20"/>
          <w:szCs w:val="20"/>
        </w:rPr>
        <w:t>“</w:t>
      </w:r>
      <w:r w:rsidRPr="004A1034">
        <w:rPr>
          <w:rFonts w:ascii="Verdana" w:hAnsi="Verdana"/>
          <w:b/>
          <w:sz w:val="20"/>
          <w:szCs w:val="20"/>
        </w:rPr>
        <w:t>A</w:t>
      </w:r>
      <w:r w:rsidR="003F5EA5">
        <w:rPr>
          <w:rFonts w:ascii="Verdana" w:hAnsi="Verdana"/>
          <w:b/>
          <w:sz w:val="20"/>
          <w:szCs w:val="20"/>
        </w:rPr>
        <w:t>”</w:t>
      </w:r>
      <w:r w:rsidRPr="004A1034">
        <w:rPr>
          <w:rFonts w:ascii="Verdana" w:hAnsi="Verdana"/>
          <w:sz w:val="20"/>
          <w:szCs w:val="20"/>
        </w:rPr>
        <w:t xml:space="preserve"> attached hereto and incorporated herein by this reference (</w:t>
      </w:r>
      <w:r w:rsidR="003F5EA5">
        <w:rPr>
          <w:rFonts w:ascii="Verdana" w:hAnsi="Verdana"/>
          <w:sz w:val="20"/>
          <w:szCs w:val="20"/>
        </w:rPr>
        <w:t>“</w:t>
      </w:r>
      <w:r w:rsidRPr="004A1034">
        <w:rPr>
          <w:rFonts w:ascii="Verdana" w:hAnsi="Verdana"/>
          <w:sz w:val="20"/>
          <w:szCs w:val="20"/>
        </w:rPr>
        <w:t>Services</w:t>
      </w:r>
      <w:r w:rsidR="003F5EA5">
        <w:rPr>
          <w:rFonts w:ascii="Verdana" w:hAnsi="Verdana"/>
          <w:sz w:val="20"/>
          <w:szCs w:val="20"/>
        </w:rPr>
        <w:t>”</w:t>
      </w:r>
      <w:r w:rsidRPr="004A1034">
        <w:rPr>
          <w:rFonts w:ascii="Verdana" w:hAnsi="Verdana"/>
          <w:sz w:val="20"/>
          <w:szCs w:val="20"/>
        </w:rPr>
        <w:t>).</w:t>
      </w:r>
      <w:r w:rsidR="00A32E2E">
        <w:rPr>
          <w:rFonts w:ascii="Verdana" w:hAnsi="Verdana"/>
          <w:sz w:val="20"/>
          <w:szCs w:val="20"/>
        </w:rPr>
        <w:t xml:space="preserve">  Consultant shall provide all necessary personnel that is qualified to perform the Services.  The District shall have the right to accept or reject the assignment of any Consultant personnel.  </w:t>
      </w:r>
      <w:r w:rsidR="002F101E">
        <w:rPr>
          <w:rFonts w:ascii="Verdana" w:hAnsi="Verdana"/>
          <w:sz w:val="20"/>
          <w:szCs w:val="20"/>
        </w:rPr>
        <w:t xml:space="preserve">The personnel assigned to perform the Services shall be identified in </w:t>
      </w:r>
      <w:r w:rsidR="002F101E" w:rsidRPr="00C476E5">
        <w:rPr>
          <w:rFonts w:ascii="Verdana" w:hAnsi="Verdana"/>
          <w:b/>
          <w:sz w:val="20"/>
          <w:szCs w:val="20"/>
        </w:rPr>
        <w:t>Exhibit “A.”</w:t>
      </w:r>
      <w:r w:rsidR="002F101E">
        <w:rPr>
          <w:rFonts w:ascii="Verdana" w:hAnsi="Verdana"/>
          <w:sz w:val="20"/>
          <w:szCs w:val="20"/>
        </w:rPr>
        <w:t xml:space="preserve">  If any of the assigned personnel is a retiree of a California public pension system, e.g., California State Teachers’ Retirement System (“CalSTRS”</w:t>
      </w:r>
      <w:r w:rsidR="006F766F">
        <w:rPr>
          <w:rFonts w:ascii="Verdana" w:hAnsi="Verdana"/>
          <w:sz w:val="20"/>
          <w:szCs w:val="20"/>
        </w:rPr>
        <w:t>) or</w:t>
      </w:r>
      <w:r w:rsidR="002F101E">
        <w:rPr>
          <w:rFonts w:ascii="Verdana" w:hAnsi="Verdana"/>
          <w:sz w:val="20"/>
          <w:szCs w:val="20"/>
        </w:rPr>
        <w:t xml:space="preserve"> California Public Employees’ Retirement System (“CalPERS”)</w:t>
      </w:r>
      <w:r w:rsidR="00BD78F9">
        <w:rPr>
          <w:rFonts w:ascii="Verdana" w:hAnsi="Verdana"/>
          <w:sz w:val="20"/>
          <w:szCs w:val="20"/>
        </w:rPr>
        <w:t>, Consultant shall expressly</w:t>
      </w:r>
      <w:r w:rsidR="0006404E">
        <w:rPr>
          <w:rFonts w:ascii="Verdana" w:hAnsi="Verdana"/>
          <w:sz w:val="20"/>
          <w:szCs w:val="20"/>
        </w:rPr>
        <w:t xml:space="preserve"> inform the District of the identities of such personnel and their respective retirement system</w:t>
      </w:r>
      <w:r w:rsidR="006F766F">
        <w:rPr>
          <w:rFonts w:ascii="Verdana" w:hAnsi="Verdana"/>
          <w:sz w:val="20"/>
          <w:szCs w:val="20"/>
        </w:rPr>
        <w:t xml:space="preserve"> </w:t>
      </w:r>
      <w:r w:rsidR="006F766F" w:rsidRPr="00CD62A9">
        <w:rPr>
          <w:rFonts w:ascii="Verdana" w:hAnsi="Verdana"/>
          <w:sz w:val="20"/>
          <w:szCs w:val="20"/>
          <w:u w:val="single"/>
        </w:rPr>
        <w:t>prior</w:t>
      </w:r>
      <w:r w:rsidR="006F766F">
        <w:rPr>
          <w:rFonts w:ascii="Verdana" w:hAnsi="Verdana"/>
          <w:sz w:val="20"/>
          <w:szCs w:val="20"/>
        </w:rPr>
        <w:t xml:space="preserve"> to such personnel performing any Services.</w:t>
      </w:r>
      <w:r w:rsidR="00C476E5">
        <w:rPr>
          <w:rFonts w:ascii="Verdana" w:hAnsi="Verdana"/>
          <w:sz w:val="20"/>
          <w:szCs w:val="20"/>
        </w:rPr>
        <w:t xml:space="preserve">  Throughout the term of this Agreement,</w:t>
      </w:r>
      <w:r w:rsidR="0006404E">
        <w:rPr>
          <w:rFonts w:ascii="Verdana" w:hAnsi="Verdana"/>
          <w:sz w:val="20"/>
          <w:szCs w:val="20"/>
        </w:rPr>
        <w:t xml:space="preserve"> Consultant </w:t>
      </w:r>
      <w:r w:rsidR="00C476E5">
        <w:rPr>
          <w:rFonts w:ascii="Verdana" w:hAnsi="Verdana"/>
          <w:sz w:val="20"/>
          <w:szCs w:val="20"/>
        </w:rPr>
        <w:t xml:space="preserve">has an ongoing obligation </w:t>
      </w:r>
      <w:r w:rsidR="0006404E">
        <w:rPr>
          <w:rFonts w:ascii="Verdana" w:hAnsi="Verdana"/>
          <w:sz w:val="20"/>
          <w:szCs w:val="20"/>
        </w:rPr>
        <w:t>to notify the District of the identities of any assigned personnel</w:t>
      </w:r>
      <w:r w:rsidR="00C476E5">
        <w:rPr>
          <w:rFonts w:ascii="Verdana" w:hAnsi="Verdana"/>
          <w:sz w:val="20"/>
          <w:szCs w:val="20"/>
        </w:rPr>
        <w:t xml:space="preserve"> </w:t>
      </w:r>
      <w:r w:rsidR="00122EF2">
        <w:rPr>
          <w:rFonts w:ascii="Verdana" w:hAnsi="Verdana"/>
          <w:sz w:val="20"/>
          <w:szCs w:val="20"/>
        </w:rPr>
        <w:t xml:space="preserve">that performs Services </w:t>
      </w:r>
      <w:r w:rsidR="00C476E5">
        <w:rPr>
          <w:rFonts w:ascii="Verdana" w:hAnsi="Verdana"/>
          <w:sz w:val="20"/>
          <w:szCs w:val="20"/>
        </w:rPr>
        <w:t>who is a retiree of CalSTRS or CalPERS.  Moreover, such a</w:t>
      </w:r>
      <w:r w:rsidR="0006404E">
        <w:rPr>
          <w:rFonts w:ascii="Verdana" w:hAnsi="Verdana"/>
          <w:sz w:val="20"/>
          <w:szCs w:val="20"/>
        </w:rPr>
        <w:t>ssigned personnel</w:t>
      </w:r>
      <w:r w:rsidR="00C476E5">
        <w:rPr>
          <w:rFonts w:ascii="Verdana" w:hAnsi="Verdana"/>
          <w:sz w:val="20"/>
          <w:szCs w:val="20"/>
        </w:rPr>
        <w:t xml:space="preserve"> s</w:t>
      </w:r>
      <w:r w:rsidR="0006404E">
        <w:rPr>
          <w:rFonts w:ascii="Verdana" w:hAnsi="Verdana"/>
          <w:sz w:val="20"/>
          <w:szCs w:val="20"/>
        </w:rPr>
        <w:t xml:space="preserve">hall not perform any Services until the Consultant has notified the District that such personnel is a retiree of CalSTRS or CalPERS.  Any failure by Consultant </w:t>
      </w:r>
      <w:r w:rsidR="006F766F">
        <w:rPr>
          <w:rFonts w:ascii="Verdana" w:hAnsi="Verdana"/>
          <w:sz w:val="20"/>
          <w:szCs w:val="20"/>
        </w:rPr>
        <w:t xml:space="preserve">to comply with such notice requirements may result in the District rejecting </w:t>
      </w:r>
      <w:r w:rsidR="00693FD9">
        <w:rPr>
          <w:rFonts w:ascii="Verdana" w:hAnsi="Verdana"/>
          <w:sz w:val="20"/>
          <w:szCs w:val="20"/>
        </w:rPr>
        <w:t xml:space="preserve">assignment of </w:t>
      </w:r>
      <w:r w:rsidR="00C476E5">
        <w:rPr>
          <w:rFonts w:ascii="Verdana" w:hAnsi="Verdana"/>
          <w:sz w:val="20"/>
          <w:szCs w:val="20"/>
        </w:rPr>
        <w:t>such</w:t>
      </w:r>
      <w:r w:rsidR="006F766F">
        <w:rPr>
          <w:rFonts w:ascii="Verdana" w:hAnsi="Verdana"/>
          <w:sz w:val="20"/>
          <w:szCs w:val="20"/>
        </w:rPr>
        <w:t xml:space="preserve"> personnel to perform </w:t>
      </w:r>
      <w:r w:rsidR="00B2204E">
        <w:rPr>
          <w:rFonts w:ascii="Verdana" w:hAnsi="Verdana"/>
          <w:sz w:val="20"/>
          <w:szCs w:val="20"/>
        </w:rPr>
        <w:t>Services</w:t>
      </w:r>
      <w:r w:rsidR="006F766F">
        <w:rPr>
          <w:rFonts w:ascii="Verdana" w:hAnsi="Verdana"/>
          <w:sz w:val="20"/>
          <w:szCs w:val="20"/>
        </w:rPr>
        <w:t xml:space="preserve"> unde</w:t>
      </w:r>
      <w:r w:rsidR="00C476E5">
        <w:rPr>
          <w:rFonts w:ascii="Verdana" w:hAnsi="Verdana"/>
          <w:sz w:val="20"/>
          <w:szCs w:val="20"/>
        </w:rPr>
        <w:t>r this Agreement, as well as Consultant</w:t>
      </w:r>
      <w:r w:rsidR="006F766F">
        <w:rPr>
          <w:rFonts w:ascii="Verdana" w:hAnsi="Verdana"/>
          <w:sz w:val="20"/>
          <w:szCs w:val="20"/>
        </w:rPr>
        <w:t xml:space="preserve"> indemnifying the District for any liability incurred, as set forth in Section 14, “Indemnification,” below.</w:t>
      </w:r>
    </w:p>
    <w:p w14:paraId="35AAD7F2" w14:textId="77777777" w:rsidR="00EF3183" w:rsidRPr="004A1034" w:rsidRDefault="00EF3183" w:rsidP="00985047">
      <w:pPr>
        <w:ind w:left="460"/>
        <w:rPr>
          <w:rFonts w:ascii="Verdana" w:hAnsi="Verdana"/>
          <w:sz w:val="20"/>
          <w:szCs w:val="20"/>
        </w:rPr>
      </w:pPr>
    </w:p>
    <w:p w14:paraId="39741733" w14:textId="248D337B" w:rsidR="00EF3183" w:rsidRPr="006D2BF5" w:rsidRDefault="00EF3183" w:rsidP="006D2BF5">
      <w:pPr>
        <w:numPr>
          <w:ilvl w:val="0"/>
          <w:numId w:val="3"/>
        </w:numPr>
        <w:rPr>
          <w:rFonts w:ascii="Verdana" w:hAnsi="Verdana"/>
          <w:sz w:val="20"/>
          <w:szCs w:val="20"/>
        </w:rPr>
      </w:pPr>
      <w:r w:rsidRPr="00094122">
        <w:rPr>
          <w:rFonts w:ascii="Verdana" w:hAnsi="Verdana"/>
          <w:b/>
          <w:bCs/>
          <w:sz w:val="20"/>
          <w:szCs w:val="20"/>
        </w:rPr>
        <w:t>Term</w:t>
      </w:r>
      <w:r w:rsidR="006D2BF5">
        <w:rPr>
          <w:rFonts w:ascii="Verdana" w:hAnsi="Verdana"/>
          <w:sz w:val="20"/>
          <w:szCs w:val="20"/>
        </w:rPr>
        <w:t xml:space="preserve">.  </w:t>
      </w:r>
      <w:r w:rsidR="006D2BF5" w:rsidRPr="006D2BF5">
        <w:rPr>
          <w:rFonts w:ascii="Verdana" w:hAnsi="Verdana"/>
          <w:sz w:val="20"/>
          <w:szCs w:val="20"/>
        </w:rPr>
        <w:t>Consultant shall commence providing Services under this Agreement upon exec</w:t>
      </w:r>
      <w:r w:rsidR="002C34D9">
        <w:rPr>
          <w:rFonts w:ascii="Verdana" w:hAnsi="Verdana"/>
          <w:sz w:val="20"/>
          <w:szCs w:val="20"/>
        </w:rPr>
        <w:t>ution of the Agreement by both P</w:t>
      </w:r>
      <w:r w:rsidR="006D2BF5" w:rsidRPr="006D2BF5">
        <w:rPr>
          <w:rFonts w:ascii="Verdana" w:hAnsi="Verdana"/>
          <w:sz w:val="20"/>
          <w:szCs w:val="20"/>
        </w:rPr>
        <w:t>arties, and will diligently perform such Services as required.  The term for Services and schedule to provide Services shall be in accordance with the schedule included in</w:t>
      </w:r>
      <w:r w:rsidR="006D2BF5">
        <w:rPr>
          <w:rFonts w:ascii="Verdana" w:hAnsi="Verdana"/>
          <w:sz w:val="20"/>
          <w:szCs w:val="20"/>
        </w:rPr>
        <w:t xml:space="preserve"> </w:t>
      </w:r>
      <w:r w:rsidR="006D2BF5" w:rsidRPr="006D2BF5">
        <w:rPr>
          <w:rFonts w:ascii="Verdana" w:hAnsi="Verdana"/>
          <w:b/>
          <w:sz w:val="20"/>
          <w:szCs w:val="20"/>
        </w:rPr>
        <w:t>Exhibit “A</w:t>
      </w:r>
      <w:r w:rsidR="00693FD9">
        <w:rPr>
          <w:rFonts w:ascii="Verdana" w:hAnsi="Verdana"/>
          <w:b/>
          <w:sz w:val="20"/>
          <w:szCs w:val="20"/>
        </w:rPr>
        <w:t>.</w:t>
      </w:r>
      <w:r w:rsidR="006D2BF5" w:rsidRPr="006D2BF5">
        <w:rPr>
          <w:rFonts w:ascii="Verdana" w:hAnsi="Verdana"/>
          <w:b/>
          <w:sz w:val="20"/>
          <w:szCs w:val="20"/>
        </w:rPr>
        <w:t>”</w:t>
      </w:r>
    </w:p>
    <w:p w14:paraId="6F6CACB9" w14:textId="77777777" w:rsidR="00EF3183" w:rsidRPr="004A1034" w:rsidRDefault="00EF3183" w:rsidP="00985047">
      <w:pPr>
        <w:pStyle w:val="BodyText"/>
        <w:widowControl/>
        <w:tabs>
          <w:tab w:val="left" w:pos="460"/>
        </w:tabs>
        <w:ind w:right="280"/>
        <w:rPr>
          <w:rFonts w:ascii="Verdana" w:hAnsi="Verdana"/>
          <w:sz w:val="20"/>
          <w:szCs w:val="20"/>
        </w:rPr>
      </w:pPr>
    </w:p>
    <w:p w14:paraId="36176923" w14:textId="151C2B97" w:rsidR="00DD48A1" w:rsidRPr="004A1034" w:rsidRDefault="00C40B3A" w:rsidP="00985047">
      <w:pPr>
        <w:pStyle w:val="BodyText"/>
        <w:widowControl/>
        <w:numPr>
          <w:ilvl w:val="0"/>
          <w:numId w:val="3"/>
        </w:numPr>
        <w:tabs>
          <w:tab w:val="left" w:pos="460"/>
        </w:tabs>
        <w:ind w:right="280"/>
        <w:rPr>
          <w:rFonts w:ascii="Verdana" w:hAnsi="Verdana"/>
          <w:sz w:val="20"/>
          <w:szCs w:val="20"/>
        </w:rPr>
      </w:pPr>
      <w:r w:rsidRPr="004A1034">
        <w:rPr>
          <w:rFonts w:ascii="Verdana" w:hAnsi="Verdana"/>
          <w:b/>
          <w:sz w:val="20"/>
          <w:szCs w:val="20"/>
        </w:rPr>
        <w:t>Submittal of Documents</w:t>
      </w:r>
      <w:r w:rsidRPr="004A1034">
        <w:rPr>
          <w:rFonts w:ascii="Verdana" w:hAnsi="Verdana"/>
          <w:sz w:val="20"/>
          <w:szCs w:val="20"/>
        </w:rPr>
        <w:t xml:space="preserve">.  The Consultant shall not commence the </w:t>
      </w:r>
      <w:r w:rsidR="00555301" w:rsidRPr="004A1034">
        <w:rPr>
          <w:rFonts w:ascii="Verdana" w:hAnsi="Verdana"/>
          <w:sz w:val="20"/>
          <w:szCs w:val="20"/>
        </w:rPr>
        <w:t xml:space="preserve">Services </w:t>
      </w:r>
      <w:r w:rsidRPr="004A1034">
        <w:rPr>
          <w:rFonts w:ascii="Verdana" w:hAnsi="Verdana"/>
          <w:sz w:val="20"/>
          <w:szCs w:val="20"/>
        </w:rPr>
        <w:t>under this Contract until the Consultant has submitted and the District has approved the certificate(s) and affidavit(s), and the endorsement(s) of insurance required as indicated below</w:t>
      </w:r>
      <w:r w:rsidR="00E50BA4" w:rsidRPr="004A1034">
        <w:rPr>
          <w:rFonts w:ascii="Verdana" w:hAnsi="Verdana"/>
          <w:sz w:val="20"/>
          <w:szCs w:val="20"/>
        </w:rPr>
        <w:t>:</w:t>
      </w:r>
    </w:p>
    <w:p w14:paraId="3B2925BA" w14:textId="77777777" w:rsidR="00DD48A1" w:rsidRPr="004A1034" w:rsidRDefault="00DD48A1" w:rsidP="00985047">
      <w:pPr>
        <w:widowControl/>
        <w:ind w:right="280"/>
        <w:rPr>
          <w:rFonts w:ascii="Verdana" w:eastAsia="Times New Roman" w:hAnsi="Verdana"/>
          <w:sz w:val="20"/>
          <w:szCs w:val="20"/>
        </w:rPr>
      </w:pPr>
    </w:p>
    <w:p w14:paraId="34992B62" w14:textId="7C366464" w:rsidR="00DD48A1" w:rsidRPr="004A1034" w:rsidRDefault="00C40B3A" w:rsidP="00917AA5">
      <w:pPr>
        <w:pStyle w:val="BodyText"/>
        <w:widowControl/>
        <w:tabs>
          <w:tab w:val="left" w:pos="1179"/>
          <w:tab w:val="left" w:pos="1539"/>
        </w:tabs>
        <w:ind w:left="1179" w:right="280"/>
        <w:rPr>
          <w:rFonts w:ascii="Verdana" w:hAnsi="Verdana"/>
          <w:sz w:val="20"/>
          <w:szCs w:val="20"/>
        </w:rPr>
      </w:pPr>
      <w:r w:rsidRPr="004A1034">
        <w:rPr>
          <w:rFonts w:ascii="Verdana" w:hAnsi="Verdana"/>
          <w:sz w:val="20"/>
          <w:szCs w:val="20"/>
          <w:u w:val="single" w:color="000000"/>
        </w:rPr>
        <w:t xml:space="preserve"> </w:t>
      </w:r>
      <w:r w:rsidR="00E235BE" w:rsidRPr="004A1034">
        <w:rPr>
          <w:rFonts w:ascii="Verdana" w:hAnsi="Verdana"/>
          <w:sz w:val="20"/>
          <w:szCs w:val="20"/>
          <w:u w:val="single" w:color="000000"/>
        </w:rPr>
        <w:t>X</w:t>
      </w:r>
      <w:r w:rsidRPr="004A1034">
        <w:rPr>
          <w:rFonts w:ascii="Verdana" w:hAnsi="Verdana"/>
          <w:sz w:val="20"/>
          <w:szCs w:val="20"/>
          <w:u w:val="single" w:color="000000"/>
        </w:rPr>
        <w:tab/>
      </w:r>
      <w:r w:rsidRPr="004A1034">
        <w:rPr>
          <w:rFonts w:ascii="Verdana" w:hAnsi="Verdana"/>
          <w:sz w:val="20"/>
          <w:szCs w:val="20"/>
        </w:rPr>
        <w:tab/>
        <w:t>Signed Agreement</w:t>
      </w:r>
    </w:p>
    <w:p w14:paraId="73222E22" w14:textId="4DB64764" w:rsidR="00DD48A1" w:rsidRPr="004A1034" w:rsidRDefault="00C40B3A" w:rsidP="00917AA5">
      <w:pPr>
        <w:pStyle w:val="BodyText"/>
        <w:widowControl/>
        <w:tabs>
          <w:tab w:val="left" w:pos="1179"/>
          <w:tab w:val="left" w:pos="1539"/>
        </w:tabs>
        <w:ind w:left="1179" w:right="280"/>
        <w:rPr>
          <w:rFonts w:ascii="Verdana" w:hAnsi="Verdana"/>
          <w:sz w:val="20"/>
          <w:szCs w:val="20"/>
        </w:rPr>
      </w:pPr>
      <w:r w:rsidRPr="004A1034">
        <w:rPr>
          <w:rFonts w:ascii="Verdana" w:hAnsi="Verdana"/>
          <w:sz w:val="20"/>
          <w:szCs w:val="20"/>
          <w:u w:val="single" w:color="000000"/>
        </w:rPr>
        <w:t xml:space="preserve"> </w:t>
      </w:r>
      <w:r w:rsidR="00E235BE" w:rsidRPr="004A1034">
        <w:rPr>
          <w:rFonts w:ascii="Verdana" w:hAnsi="Verdana"/>
          <w:sz w:val="20"/>
          <w:szCs w:val="20"/>
          <w:u w:val="single" w:color="000000"/>
        </w:rPr>
        <w:t>X</w:t>
      </w:r>
      <w:r w:rsidRPr="004A1034">
        <w:rPr>
          <w:rFonts w:ascii="Verdana" w:hAnsi="Verdana"/>
          <w:sz w:val="20"/>
          <w:szCs w:val="20"/>
          <w:u w:val="single" w:color="000000"/>
        </w:rPr>
        <w:tab/>
      </w:r>
      <w:r w:rsidRPr="004A1034">
        <w:rPr>
          <w:rFonts w:ascii="Verdana" w:hAnsi="Verdana"/>
          <w:sz w:val="20"/>
          <w:szCs w:val="20"/>
        </w:rPr>
        <w:tab/>
        <w:t>Workers</w:t>
      </w:r>
      <w:r w:rsidR="0022637A" w:rsidRPr="004A1034">
        <w:rPr>
          <w:rFonts w:ascii="Verdana" w:hAnsi="Verdana"/>
          <w:sz w:val="20"/>
          <w:szCs w:val="20"/>
        </w:rPr>
        <w:t>’</w:t>
      </w:r>
      <w:r w:rsidRPr="004A1034">
        <w:rPr>
          <w:rFonts w:ascii="Verdana" w:hAnsi="Verdana"/>
          <w:sz w:val="20"/>
          <w:szCs w:val="20"/>
        </w:rPr>
        <w:t xml:space="preserve"> Compensation Certificate</w:t>
      </w:r>
    </w:p>
    <w:p w14:paraId="0150BEE6" w14:textId="64DD92EE" w:rsidR="00DD48A1" w:rsidRPr="004A1034" w:rsidRDefault="00C40B3A" w:rsidP="00917AA5">
      <w:pPr>
        <w:pStyle w:val="BodyText"/>
        <w:widowControl/>
        <w:tabs>
          <w:tab w:val="left" w:pos="1179"/>
          <w:tab w:val="left" w:pos="1539"/>
        </w:tabs>
        <w:ind w:left="1179" w:right="280"/>
        <w:rPr>
          <w:rFonts w:ascii="Verdana" w:hAnsi="Verdana"/>
          <w:sz w:val="20"/>
          <w:szCs w:val="20"/>
        </w:rPr>
      </w:pPr>
      <w:r w:rsidRPr="004A1034">
        <w:rPr>
          <w:rFonts w:ascii="Verdana" w:hAnsi="Verdana"/>
          <w:sz w:val="20"/>
          <w:szCs w:val="20"/>
          <w:u w:val="single" w:color="000000"/>
        </w:rPr>
        <w:t xml:space="preserve"> </w:t>
      </w:r>
      <w:r w:rsidR="00E235BE" w:rsidRPr="004A1034">
        <w:rPr>
          <w:rFonts w:ascii="Verdana" w:hAnsi="Verdana"/>
          <w:sz w:val="20"/>
          <w:szCs w:val="20"/>
          <w:u w:val="single" w:color="000000"/>
        </w:rPr>
        <w:t>X</w:t>
      </w:r>
      <w:r w:rsidRPr="004A1034">
        <w:rPr>
          <w:rFonts w:ascii="Verdana" w:hAnsi="Verdana"/>
          <w:sz w:val="20"/>
          <w:szCs w:val="20"/>
          <w:u w:val="single" w:color="000000"/>
        </w:rPr>
        <w:tab/>
      </w:r>
      <w:r w:rsidRPr="004A1034">
        <w:rPr>
          <w:rFonts w:ascii="Verdana" w:hAnsi="Verdana"/>
          <w:sz w:val="20"/>
          <w:szCs w:val="20"/>
        </w:rPr>
        <w:tab/>
        <w:t>Criminal Background Investigation Certification</w:t>
      </w:r>
    </w:p>
    <w:p w14:paraId="11B82A71" w14:textId="235A98DE" w:rsidR="00DD48A1" w:rsidRPr="004A1034" w:rsidRDefault="00C40B3A" w:rsidP="00917AA5">
      <w:pPr>
        <w:pStyle w:val="BodyText"/>
        <w:widowControl/>
        <w:tabs>
          <w:tab w:val="left" w:pos="1179"/>
          <w:tab w:val="left" w:pos="1539"/>
        </w:tabs>
        <w:ind w:left="1179" w:right="280"/>
        <w:rPr>
          <w:rFonts w:ascii="Verdana" w:hAnsi="Verdana"/>
          <w:sz w:val="20"/>
          <w:szCs w:val="20"/>
        </w:rPr>
      </w:pPr>
      <w:r w:rsidRPr="004A1034">
        <w:rPr>
          <w:rFonts w:ascii="Verdana" w:hAnsi="Verdana"/>
          <w:sz w:val="20"/>
          <w:szCs w:val="20"/>
          <w:u w:val="single" w:color="000000"/>
        </w:rPr>
        <w:t xml:space="preserve"> </w:t>
      </w:r>
      <w:r w:rsidR="00E235BE" w:rsidRPr="004A1034">
        <w:rPr>
          <w:rFonts w:ascii="Verdana" w:hAnsi="Verdana"/>
          <w:sz w:val="20"/>
          <w:szCs w:val="20"/>
          <w:u w:val="single" w:color="000000"/>
        </w:rPr>
        <w:t>X</w:t>
      </w:r>
      <w:r w:rsidRPr="004A1034">
        <w:rPr>
          <w:rFonts w:ascii="Verdana" w:hAnsi="Verdana"/>
          <w:sz w:val="20"/>
          <w:szCs w:val="20"/>
          <w:u w:val="single" w:color="000000"/>
        </w:rPr>
        <w:tab/>
      </w:r>
      <w:r w:rsidRPr="004A1034">
        <w:rPr>
          <w:rFonts w:ascii="Verdana" w:hAnsi="Verdana"/>
          <w:sz w:val="20"/>
          <w:szCs w:val="20"/>
        </w:rPr>
        <w:tab/>
        <w:t>Insurance Certificates and Endorsements</w:t>
      </w:r>
    </w:p>
    <w:p w14:paraId="10699948" w14:textId="65A73F68" w:rsidR="00DD48A1" w:rsidRPr="004A1034" w:rsidRDefault="00C40B3A" w:rsidP="00917AA5">
      <w:pPr>
        <w:pStyle w:val="BodyText"/>
        <w:widowControl/>
        <w:tabs>
          <w:tab w:val="left" w:pos="1179"/>
          <w:tab w:val="left" w:pos="1539"/>
        </w:tabs>
        <w:ind w:left="1179" w:right="280"/>
        <w:rPr>
          <w:rFonts w:ascii="Verdana" w:hAnsi="Verdana"/>
          <w:sz w:val="20"/>
          <w:szCs w:val="20"/>
        </w:rPr>
      </w:pPr>
      <w:r w:rsidRPr="004A1034">
        <w:rPr>
          <w:rFonts w:ascii="Verdana" w:hAnsi="Verdana"/>
          <w:sz w:val="20"/>
          <w:szCs w:val="20"/>
          <w:u w:val="single" w:color="000000"/>
        </w:rPr>
        <w:t xml:space="preserve"> </w:t>
      </w:r>
      <w:r w:rsidR="00E235BE" w:rsidRPr="004A1034">
        <w:rPr>
          <w:rFonts w:ascii="Verdana" w:hAnsi="Verdana"/>
          <w:sz w:val="20"/>
          <w:szCs w:val="20"/>
          <w:u w:val="single" w:color="000000"/>
        </w:rPr>
        <w:t>X</w:t>
      </w:r>
      <w:r w:rsidRPr="004A1034">
        <w:rPr>
          <w:rFonts w:ascii="Verdana" w:hAnsi="Verdana"/>
          <w:sz w:val="20"/>
          <w:szCs w:val="20"/>
          <w:u w:val="single" w:color="000000"/>
        </w:rPr>
        <w:tab/>
      </w:r>
      <w:r w:rsidRPr="004A1034">
        <w:rPr>
          <w:rFonts w:ascii="Verdana" w:hAnsi="Verdana"/>
          <w:sz w:val="20"/>
          <w:szCs w:val="20"/>
        </w:rPr>
        <w:tab/>
        <w:t>W-9 Form</w:t>
      </w:r>
    </w:p>
    <w:p w14:paraId="3E2A1B19" w14:textId="00943C5A" w:rsidR="00DD48A1" w:rsidRPr="004A1034" w:rsidRDefault="0058602D" w:rsidP="00917AA5">
      <w:pPr>
        <w:widowControl/>
        <w:tabs>
          <w:tab w:val="left" w:pos="1534"/>
        </w:tabs>
        <w:ind w:left="1173" w:right="280"/>
        <w:rPr>
          <w:rFonts w:ascii="Verdana" w:eastAsia="Times New Roman" w:hAnsi="Verdana"/>
          <w:sz w:val="20"/>
          <w:szCs w:val="20"/>
        </w:rPr>
      </w:pPr>
      <w:r>
        <w:rPr>
          <w:rFonts w:ascii="Verdana" w:hAnsi="Verdana"/>
          <w:noProof/>
          <w:sz w:val="20"/>
          <w:szCs w:val="20"/>
        </w:rPr>
        <mc:AlternateContent>
          <mc:Choice Requires="wpg">
            <w:drawing>
              <wp:inline distT="0" distB="0" distL="0" distR="0" wp14:anchorId="6D0F3B69" wp14:editId="164F704F">
                <wp:extent cx="464820" cy="7620"/>
                <wp:effectExtent l="9525" t="1905" r="1905" b="9525"/>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 cy="7620"/>
                          <a:chOff x="0" y="0"/>
                          <a:chExt cx="732" cy="12"/>
                        </a:xfrm>
                      </wpg:grpSpPr>
                      <wpg:grpSp>
                        <wpg:cNvPr id="5" name="Group 22"/>
                        <wpg:cNvGrpSpPr>
                          <a:grpSpLocks/>
                        </wpg:cNvGrpSpPr>
                        <wpg:grpSpPr bwMode="auto">
                          <a:xfrm>
                            <a:off x="6" y="6"/>
                            <a:ext cx="720" cy="2"/>
                            <a:chOff x="6" y="6"/>
                            <a:chExt cx="720" cy="2"/>
                          </a:xfrm>
                        </wpg:grpSpPr>
                        <wps:wsp>
                          <wps:cNvPr id="6" name="Freeform 23"/>
                          <wps:cNvSpPr>
                            <a:spLocks/>
                          </wps:cNvSpPr>
                          <wps:spPr bwMode="auto">
                            <a:xfrm>
                              <a:off x="6" y="6"/>
                              <a:ext cx="720" cy="2"/>
                            </a:xfrm>
                            <a:custGeom>
                              <a:avLst/>
                              <a:gdLst>
                                <a:gd name="T0" fmla="+- 0 6 6"/>
                                <a:gd name="T1" fmla="*/ T0 w 720"/>
                                <a:gd name="T2" fmla="+- 0 726 6"/>
                                <a:gd name="T3" fmla="*/ T2 w 720"/>
                              </a:gdLst>
                              <a:ahLst/>
                              <a:cxnLst>
                                <a:cxn ang="0">
                                  <a:pos x="T1" y="0"/>
                                </a:cxn>
                                <a:cxn ang="0">
                                  <a:pos x="T3" y="0"/>
                                </a:cxn>
                              </a:cxnLst>
                              <a:rect l="0" t="0" r="r" b="b"/>
                              <a:pathLst>
                                <a:path w="720">
                                  <a:moveTo>
                                    <a:pt x="0" y="0"/>
                                  </a:moveTo>
                                  <a:lnTo>
                                    <a:pt x="7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44D7FD3" id="Group 21" o:spid="_x0000_s1026" style="width:36.6pt;height:.6pt;mso-position-horizontal-relative:char;mso-position-vertical-relative:line" coordsize="7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">
                <v:group id="Group 22" o:spid="_x0000_s1027" style="position:absolute;left:6;top:6;width:720;height:2" coordorigin="6,6"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3" o:spid="_x0000_s1028" style="position:absolute;left:6;top:6;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" path="m,l720,e" filled="f" strokeweight=".20497mm">
                    <v:path arrowok="t" o:connecttype="custom" o:connectlocs="0,0;720,0" o:connectangles="0,0"/>
                  </v:shape>
                </v:group>
                <w10:anchorlock/>
              </v:group>
            </w:pict>
          </mc:Fallback>
        </mc:AlternateContent>
      </w:r>
      <w:r w:rsidR="00C40B3A" w:rsidRPr="004A1034">
        <w:rPr>
          <w:rFonts w:ascii="Verdana" w:hAnsi="Verdana"/>
          <w:sz w:val="20"/>
          <w:szCs w:val="20"/>
        </w:rPr>
        <w:tab/>
      </w:r>
      <w:r>
        <w:rPr>
          <w:rFonts w:ascii="Verdana" w:hAnsi="Verdana"/>
          <w:noProof/>
          <w:sz w:val="20"/>
          <w:szCs w:val="20"/>
        </w:rPr>
        <mc:AlternateContent>
          <mc:Choice Requires="wpg">
            <w:drawing>
              <wp:inline distT="0" distB="0" distL="0" distR="0" wp14:anchorId="1B10FD03" wp14:editId="2B498144">
                <wp:extent cx="3665220" cy="7620"/>
                <wp:effectExtent l="7620" t="1905" r="3810" b="9525"/>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2" name="Group 19"/>
                        <wpg:cNvGrpSpPr>
                          <a:grpSpLocks/>
                        </wpg:cNvGrpSpPr>
                        <wpg:grpSpPr bwMode="auto">
                          <a:xfrm>
                            <a:off x="6" y="6"/>
                            <a:ext cx="5760" cy="2"/>
                            <a:chOff x="6" y="6"/>
                            <a:chExt cx="5760" cy="2"/>
                          </a:xfrm>
                        </wpg:grpSpPr>
                        <wps:wsp>
                          <wps:cNvPr id="3" name="Freeform 20"/>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668D6E3" id="Group 18"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">
                <v:group id="Group 19"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0"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" path="m,l5760,e" filled="f" strokeweight=".20497mm">
                    <v:path arrowok="t" o:connecttype="custom" o:connectlocs="0,0;5760,0" o:connectangles="0,0"/>
                  </v:shape>
                </v:group>
                <w10:anchorlock/>
              </v:group>
            </w:pict>
          </mc:Fallback>
        </mc:AlternateContent>
      </w:r>
    </w:p>
    <w:p w14:paraId="705E73E8" w14:textId="77777777" w:rsidR="00DD48A1" w:rsidRPr="004A1034" w:rsidRDefault="00DD48A1" w:rsidP="00917AA5">
      <w:pPr>
        <w:widowControl/>
        <w:ind w:left="719" w:right="280"/>
        <w:rPr>
          <w:rFonts w:ascii="Verdana" w:eastAsia="Times New Roman" w:hAnsi="Verdana"/>
          <w:sz w:val="20"/>
          <w:szCs w:val="20"/>
        </w:rPr>
      </w:pPr>
    </w:p>
    <w:p w14:paraId="729185B6" w14:textId="446EDDE6" w:rsidR="00DD48A1" w:rsidRPr="004A1034" w:rsidRDefault="00C40B3A" w:rsidP="00985047">
      <w:pPr>
        <w:pStyle w:val="BodyText"/>
        <w:widowControl/>
        <w:numPr>
          <w:ilvl w:val="0"/>
          <w:numId w:val="3"/>
        </w:numPr>
        <w:tabs>
          <w:tab w:val="left" w:pos="460"/>
        </w:tabs>
        <w:ind w:right="280"/>
        <w:rPr>
          <w:rFonts w:ascii="Verdana" w:hAnsi="Verdana"/>
          <w:sz w:val="20"/>
          <w:szCs w:val="20"/>
        </w:rPr>
      </w:pPr>
      <w:r w:rsidRPr="004A1034">
        <w:rPr>
          <w:rFonts w:ascii="Verdana" w:hAnsi="Verdana"/>
          <w:b/>
          <w:bCs/>
          <w:sz w:val="20"/>
          <w:szCs w:val="20"/>
        </w:rPr>
        <w:t>Compensation</w:t>
      </w:r>
      <w:r w:rsidRPr="004A1034">
        <w:rPr>
          <w:rFonts w:ascii="Verdana" w:hAnsi="Verdana"/>
          <w:sz w:val="20"/>
          <w:szCs w:val="20"/>
        </w:rPr>
        <w:t xml:space="preserve">.  </w:t>
      </w:r>
      <w:r w:rsidR="000E1738" w:rsidRPr="004A1034">
        <w:rPr>
          <w:rFonts w:ascii="Verdana" w:hAnsi="Verdana"/>
          <w:sz w:val="20"/>
          <w:szCs w:val="20"/>
        </w:rPr>
        <w:t>Distric</w:t>
      </w:r>
      <w:r w:rsidR="0080554B">
        <w:rPr>
          <w:rFonts w:ascii="Verdana" w:hAnsi="Verdana"/>
          <w:sz w:val="20"/>
          <w:szCs w:val="20"/>
        </w:rPr>
        <w:t>t</w:t>
      </w:r>
      <w:r w:rsidR="00296544">
        <w:rPr>
          <w:rFonts w:ascii="Verdana" w:hAnsi="Verdana"/>
          <w:sz w:val="20"/>
          <w:szCs w:val="20"/>
        </w:rPr>
        <w:t xml:space="preserve"> compensation to Consultant shall be as set forth in </w:t>
      </w:r>
      <w:r w:rsidR="00296544" w:rsidRPr="00296544">
        <w:rPr>
          <w:rFonts w:ascii="Verdana" w:hAnsi="Verdana"/>
          <w:b/>
          <w:sz w:val="20"/>
          <w:szCs w:val="20"/>
        </w:rPr>
        <w:t>Exhibit “A”</w:t>
      </w:r>
      <w:r w:rsidR="00296544">
        <w:rPr>
          <w:rFonts w:ascii="Verdana" w:hAnsi="Verdana"/>
          <w:sz w:val="20"/>
          <w:szCs w:val="20"/>
        </w:rPr>
        <w:t xml:space="preserve"> as the proposed fee for Services, but in no event shall total fees, costs, and expenses </w:t>
      </w:r>
      <w:r w:rsidR="0084791D" w:rsidRPr="004A1034">
        <w:rPr>
          <w:rFonts w:ascii="Verdana" w:hAnsi="Verdana"/>
          <w:sz w:val="20"/>
          <w:szCs w:val="20"/>
        </w:rPr>
        <w:t xml:space="preserve">exceed </w:t>
      </w:r>
      <w:r w:rsidR="005A355A">
        <w:rPr>
          <w:rFonts w:ascii="Verdana" w:hAnsi="Verdana"/>
          <w:sz w:val="20"/>
          <w:szCs w:val="20"/>
        </w:rPr>
        <w:t xml:space="preserve">                                   </w:t>
      </w:r>
      <w:r w:rsidR="005A355A" w:rsidRPr="005A355A">
        <w:rPr>
          <w:rFonts w:ascii="Verdana" w:hAnsi="Verdana"/>
          <w:color w:val="FF0000"/>
          <w:sz w:val="20"/>
          <w:szCs w:val="20"/>
        </w:rPr>
        <w:t>AMOUNT WRITTEN OUT</w:t>
      </w:r>
      <w:r w:rsidR="000E1738" w:rsidRPr="005A355A">
        <w:rPr>
          <w:rFonts w:ascii="Verdana" w:hAnsi="Verdana"/>
          <w:b/>
          <w:color w:val="FF0000"/>
          <w:sz w:val="20"/>
          <w:szCs w:val="20"/>
        </w:rPr>
        <w:t xml:space="preserve"> ($</w:t>
      </w:r>
      <w:r w:rsidR="0058602D" w:rsidRPr="005A355A">
        <w:rPr>
          <w:rFonts w:ascii="Verdana" w:hAnsi="Verdana"/>
          <w:b/>
          <w:color w:val="FF0000"/>
          <w:sz w:val="20"/>
          <w:szCs w:val="20"/>
        </w:rPr>
        <w:t xml:space="preserve"> </w:t>
      </w:r>
      <w:r w:rsidR="005A355A" w:rsidRPr="005A355A">
        <w:rPr>
          <w:rFonts w:ascii="Verdana" w:hAnsi="Verdana"/>
          <w:b/>
          <w:color w:val="FF0000"/>
          <w:sz w:val="20"/>
          <w:szCs w:val="20"/>
        </w:rPr>
        <w:t>AMOUNT</w:t>
      </w:r>
      <w:r w:rsidR="00296544" w:rsidRPr="003E40AC">
        <w:rPr>
          <w:rFonts w:ascii="Verdana" w:hAnsi="Verdana"/>
          <w:b/>
          <w:sz w:val="20"/>
          <w:szCs w:val="20"/>
        </w:rPr>
        <w:t>)</w:t>
      </w:r>
      <w:r w:rsidR="00296544">
        <w:rPr>
          <w:rFonts w:ascii="Verdana" w:hAnsi="Verdana"/>
          <w:sz w:val="20"/>
          <w:szCs w:val="20"/>
        </w:rPr>
        <w:t>, without the express written appr</w:t>
      </w:r>
      <w:r w:rsidR="003E40AC">
        <w:rPr>
          <w:rFonts w:ascii="Verdana" w:hAnsi="Verdana"/>
          <w:sz w:val="20"/>
          <w:szCs w:val="20"/>
        </w:rPr>
        <w:t>oval of the District’s</w:t>
      </w:r>
      <w:r w:rsidR="00296544">
        <w:rPr>
          <w:rFonts w:ascii="Verdana" w:hAnsi="Verdana"/>
          <w:sz w:val="20"/>
          <w:szCs w:val="20"/>
        </w:rPr>
        <w:t xml:space="preserve"> Board</w:t>
      </w:r>
      <w:r w:rsidR="003E40AC">
        <w:rPr>
          <w:rFonts w:ascii="Verdana" w:hAnsi="Verdana"/>
          <w:sz w:val="20"/>
          <w:szCs w:val="20"/>
        </w:rPr>
        <w:t xml:space="preserve"> of Trustees</w:t>
      </w:r>
      <w:r w:rsidR="00296544">
        <w:rPr>
          <w:rFonts w:ascii="Verdana" w:hAnsi="Verdana"/>
          <w:sz w:val="20"/>
          <w:szCs w:val="20"/>
        </w:rPr>
        <w:t xml:space="preserve"> (“Board”).  </w:t>
      </w:r>
      <w:r w:rsidR="000E1738" w:rsidRPr="004A1034">
        <w:rPr>
          <w:rFonts w:ascii="Verdana" w:hAnsi="Verdana"/>
          <w:sz w:val="20"/>
          <w:szCs w:val="20"/>
        </w:rPr>
        <w:t>District shall pay Consultant according to the following terms and conditions</w:t>
      </w:r>
      <w:r w:rsidR="0080554B">
        <w:rPr>
          <w:rFonts w:ascii="Verdana" w:hAnsi="Verdana"/>
          <w:sz w:val="20"/>
          <w:szCs w:val="20"/>
        </w:rPr>
        <w:t>:</w:t>
      </w:r>
      <w:r w:rsidR="000E1738" w:rsidRPr="004A1034">
        <w:rPr>
          <w:rFonts w:ascii="Verdana" w:hAnsi="Verdana"/>
          <w:sz w:val="20"/>
          <w:szCs w:val="20"/>
        </w:rPr>
        <w:t xml:space="preserve"> </w:t>
      </w:r>
    </w:p>
    <w:p w14:paraId="599BF511" w14:textId="77777777" w:rsidR="000E1738" w:rsidRPr="004A1034" w:rsidRDefault="000E1738" w:rsidP="00985047">
      <w:pPr>
        <w:pStyle w:val="BodyText"/>
        <w:widowControl/>
        <w:tabs>
          <w:tab w:val="left" w:pos="460"/>
        </w:tabs>
        <w:ind w:right="280"/>
        <w:rPr>
          <w:rFonts w:ascii="Verdana" w:hAnsi="Verdana"/>
          <w:sz w:val="20"/>
          <w:szCs w:val="20"/>
        </w:rPr>
      </w:pPr>
    </w:p>
    <w:p w14:paraId="5E1AA4BC" w14:textId="5E66F428" w:rsidR="007B2FF7" w:rsidRPr="007B2FF7" w:rsidRDefault="000E1738" w:rsidP="00094122">
      <w:pPr>
        <w:pStyle w:val="BodyText"/>
        <w:widowControl/>
        <w:numPr>
          <w:ilvl w:val="1"/>
          <w:numId w:val="3"/>
        </w:numPr>
        <w:tabs>
          <w:tab w:val="left" w:pos="460"/>
        </w:tabs>
        <w:ind w:right="280"/>
        <w:rPr>
          <w:rFonts w:ascii="Verdana" w:hAnsi="Verdana"/>
          <w:sz w:val="20"/>
          <w:szCs w:val="20"/>
        </w:rPr>
      </w:pPr>
      <w:r w:rsidRPr="004A1034">
        <w:rPr>
          <w:rFonts w:ascii="Verdana" w:hAnsi="Verdana"/>
          <w:sz w:val="20"/>
          <w:szCs w:val="20"/>
        </w:rPr>
        <w:t>Payment shall be made within thirty (30) days after</w:t>
      </w:r>
      <w:r w:rsidR="0058602D">
        <w:rPr>
          <w:rFonts w:ascii="Verdana" w:hAnsi="Verdana"/>
          <w:sz w:val="20"/>
          <w:szCs w:val="20"/>
        </w:rPr>
        <w:t xml:space="preserve"> </w:t>
      </w:r>
      <w:r w:rsidRPr="004A1034">
        <w:rPr>
          <w:rFonts w:ascii="Verdana" w:hAnsi="Verdana"/>
          <w:sz w:val="20"/>
          <w:szCs w:val="20"/>
        </w:rPr>
        <w:t xml:space="preserve">Consultant submits an invoice to the District for Services actually completed and after the District’s written approval of the Services, or the portion of the Services for which payment is to be made.  </w:t>
      </w:r>
    </w:p>
    <w:p w14:paraId="0BF8FA7E" w14:textId="77777777" w:rsidR="000E1738" w:rsidRPr="004A1034" w:rsidRDefault="000E1738" w:rsidP="00985047">
      <w:pPr>
        <w:pStyle w:val="BodyText"/>
        <w:widowControl/>
        <w:tabs>
          <w:tab w:val="left" w:pos="460"/>
        </w:tabs>
        <w:ind w:left="1128" w:right="280"/>
        <w:rPr>
          <w:rFonts w:ascii="Verdana" w:hAnsi="Verdana"/>
          <w:sz w:val="20"/>
          <w:szCs w:val="20"/>
        </w:rPr>
      </w:pPr>
    </w:p>
    <w:p w14:paraId="19B9E7A9" w14:textId="59121EFF" w:rsidR="000E1738" w:rsidRPr="004A1034" w:rsidRDefault="000E1738" w:rsidP="00985047">
      <w:pPr>
        <w:numPr>
          <w:ilvl w:val="1"/>
          <w:numId w:val="3"/>
        </w:numPr>
        <w:rPr>
          <w:rFonts w:ascii="Verdana" w:eastAsia="Times New Roman" w:hAnsi="Verdana"/>
          <w:sz w:val="20"/>
          <w:szCs w:val="20"/>
        </w:rPr>
      </w:pPr>
      <w:r w:rsidRPr="004A1034">
        <w:rPr>
          <w:rFonts w:ascii="Verdana" w:eastAsia="Times New Roman" w:hAnsi="Verdana"/>
          <w:sz w:val="20"/>
          <w:szCs w:val="20"/>
        </w:rPr>
        <w:t xml:space="preserve">The Services shall be performed at the hourly billing rates and/or unit prices included in </w:t>
      </w:r>
      <w:r w:rsidRPr="004A1034">
        <w:rPr>
          <w:rFonts w:ascii="Verdana" w:eastAsia="Times New Roman" w:hAnsi="Verdana"/>
          <w:b/>
          <w:sz w:val="20"/>
          <w:szCs w:val="20"/>
        </w:rPr>
        <w:t xml:space="preserve">Exhibit </w:t>
      </w:r>
      <w:r w:rsidR="003F5EA5">
        <w:rPr>
          <w:rFonts w:ascii="Verdana" w:eastAsia="Times New Roman" w:hAnsi="Verdana"/>
          <w:b/>
          <w:sz w:val="20"/>
          <w:szCs w:val="20"/>
        </w:rPr>
        <w:t>“</w:t>
      </w:r>
      <w:r w:rsidR="004B2F5C">
        <w:rPr>
          <w:rFonts w:ascii="Verdana" w:eastAsia="Times New Roman" w:hAnsi="Verdana"/>
          <w:b/>
          <w:sz w:val="20"/>
          <w:szCs w:val="20"/>
        </w:rPr>
        <w:t>A</w:t>
      </w:r>
      <w:r w:rsidRPr="004A1034">
        <w:rPr>
          <w:rFonts w:ascii="Verdana" w:eastAsia="Times New Roman" w:hAnsi="Verdana"/>
          <w:b/>
          <w:sz w:val="20"/>
          <w:szCs w:val="20"/>
        </w:rPr>
        <w:t>.</w:t>
      </w:r>
      <w:r w:rsidR="003F5EA5">
        <w:rPr>
          <w:rFonts w:ascii="Verdana" w:eastAsia="Times New Roman" w:hAnsi="Verdana"/>
          <w:b/>
          <w:sz w:val="20"/>
          <w:szCs w:val="20"/>
        </w:rPr>
        <w:t>”</w:t>
      </w:r>
      <w:r w:rsidRPr="004A1034">
        <w:rPr>
          <w:rFonts w:ascii="Verdana" w:eastAsia="Times New Roman" w:hAnsi="Verdana"/>
          <w:sz w:val="20"/>
          <w:szCs w:val="20"/>
        </w:rPr>
        <w:t xml:space="preserve">  If hourly billing applies, the itemized invoice shall reflect the hours spent </w:t>
      </w:r>
      <w:r w:rsidRPr="004A1034">
        <w:rPr>
          <w:rFonts w:ascii="Verdana" w:eastAsia="Times New Roman" w:hAnsi="Verdana"/>
          <w:sz w:val="20"/>
          <w:szCs w:val="20"/>
        </w:rPr>
        <w:lastRenderedPageBreak/>
        <w:t xml:space="preserve">by Consultant in performing its Services pursuant to this Agreement.  </w:t>
      </w:r>
    </w:p>
    <w:p w14:paraId="1D833E31" w14:textId="77777777" w:rsidR="000E1738" w:rsidRPr="004A1034" w:rsidRDefault="000E1738" w:rsidP="00985047">
      <w:pPr>
        <w:rPr>
          <w:rFonts w:ascii="Verdana" w:eastAsia="Times New Roman" w:hAnsi="Verdana"/>
          <w:sz w:val="20"/>
          <w:szCs w:val="20"/>
        </w:rPr>
      </w:pPr>
    </w:p>
    <w:p w14:paraId="0C78D9BD" w14:textId="79A77DF6" w:rsidR="000E1738" w:rsidRDefault="000E1738" w:rsidP="00985047">
      <w:pPr>
        <w:numPr>
          <w:ilvl w:val="1"/>
          <w:numId w:val="3"/>
        </w:numPr>
        <w:rPr>
          <w:rFonts w:ascii="Verdana" w:eastAsia="Times New Roman" w:hAnsi="Verdana"/>
          <w:sz w:val="20"/>
          <w:szCs w:val="20"/>
        </w:rPr>
      </w:pPr>
      <w:r w:rsidRPr="004A1034">
        <w:rPr>
          <w:rFonts w:ascii="Verdana" w:eastAsia="Times New Roman" w:hAnsi="Verdana"/>
          <w:sz w:val="20"/>
          <w:szCs w:val="20"/>
        </w:rPr>
        <w:t>If Consultant works at more than one site, Consultant shall invoice for each site separately.</w:t>
      </w:r>
    </w:p>
    <w:p w14:paraId="7B2D4463" w14:textId="77777777" w:rsidR="00C476E5" w:rsidRDefault="00C476E5" w:rsidP="00C476E5">
      <w:pPr>
        <w:ind w:left="1128"/>
        <w:rPr>
          <w:rFonts w:ascii="Verdana" w:eastAsia="Times New Roman" w:hAnsi="Verdana"/>
          <w:sz w:val="20"/>
          <w:szCs w:val="20"/>
        </w:rPr>
      </w:pPr>
    </w:p>
    <w:p w14:paraId="62202E00" w14:textId="09D2DF9B" w:rsidR="00C476E5" w:rsidRPr="004A1034" w:rsidRDefault="00191F58" w:rsidP="00985047">
      <w:pPr>
        <w:numPr>
          <w:ilvl w:val="1"/>
          <w:numId w:val="3"/>
        </w:numPr>
        <w:rPr>
          <w:rFonts w:ascii="Verdana" w:eastAsia="Times New Roman" w:hAnsi="Verdana"/>
          <w:sz w:val="20"/>
          <w:szCs w:val="20"/>
        </w:rPr>
      </w:pPr>
      <w:r>
        <w:rPr>
          <w:rFonts w:ascii="Verdana" w:eastAsia="Times New Roman" w:hAnsi="Verdana"/>
          <w:sz w:val="20"/>
          <w:szCs w:val="20"/>
        </w:rPr>
        <w:t xml:space="preserve">If Services </w:t>
      </w:r>
      <w:r w:rsidR="00B2204E">
        <w:rPr>
          <w:rFonts w:ascii="Verdana" w:eastAsia="Times New Roman" w:hAnsi="Verdana"/>
          <w:sz w:val="20"/>
          <w:szCs w:val="20"/>
        </w:rPr>
        <w:t>are</w:t>
      </w:r>
      <w:r>
        <w:rPr>
          <w:rFonts w:ascii="Verdana" w:eastAsia="Times New Roman" w:hAnsi="Verdana"/>
          <w:sz w:val="20"/>
          <w:szCs w:val="20"/>
        </w:rPr>
        <w:t xml:space="preserve"> performed by Consultant personnel who are </w:t>
      </w:r>
      <w:r w:rsidR="00C476E5">
        <w:rPr>
          <w:rFonts w:ascii="Verdana" w:eastAsia="Times New Roman" w:hAnsi="Verdana"/>
          <w:sz w:val="20"/>
          <w:szCs w:val="20"/>
        </w:rPr>
        <w:t>retiree</w:t>
      </w:r>
      <w:r>
        <w:rPr>
          <w:rFonts w:ascii="Verdana" w:eastAsia="Times New Roman" w:hAnsi="Verdana"/>
          <w:sz w:val="20"/>
          <w:szCs w:val="20"/>
        </w:rPr>
        <w:t>s</w:t>
      </w:r>
      <w:r w:rsidR="00C476E5">
        <w:rPr>
          <w:rFonts w:ascii="Verdana" w:eastAsia="Times New Roman" w:hAnsi="Verdana"/>
          <w:sz w:val="20"/>
          <w:szCs w:val="20"/>
        </w:rPr>
        <w:t xml:space="preserve"> of CalSTRS or CalPERS</w:t>
      </w:r>
      <w:r w:rsidR="00693FD9">
        <w:rPr>
          <w:rFonts w:ascii="Verdana" w:eastAsia="Times New Roman" w:hAnsi="Verdana"/>
          <w:sz w:val="20"/>
          <w:szCs w:val="20"/>
        </w:rPr>
        <w:t xml:space="preserve"> (“retiree personnel”)</w:t>
      </w:r>
      <w:r w:rsidR="00C476E5">
        <w:rPr>
          <w:rFonts w:ascii="Verdana" w:eastAsia="Times New Roman" w:hAnsi="Verdana"/>
          <w:sz w:val="20"/>
          <w:szCs w:val="20"/>
        </w:rPr>
        <w:t xml:space="preserve">, Consultant shall </w:t>
      </w:r>
      <w:r w:rsidR="00F27CDC">
        <w:rPr>
          <w:rFonts w:ascii="Verdana" w:eastAsia="Times New Roman" w:hAnsi="Verdana"/>
          <w:sz w:val="20"/>
          <w:szCs w:val="20"/>
        </w:rPr>
        <w:t xml:space="preserve">also </w:t>
      </w:r>
      <w:r w:rsidR="002063EF">
        <w:rPr>
          <w:rFonts w:ascii="Verdana" w:eastAsia="Times New Roman" w:hAnsi="Verdana"/>
          <w:sz w:val="20"/>
          <w:szCs w:val="20"/>
        </w:rPr>
        <w:t xml:space="preserve">include with its invoice to the District, </w:t>
      </w:r>
      <w:r w:rsidR="00C476E5">
        <w:rPr>
          <w:rFonts w:ascii="Verdana" w:eastAsia="Times New Roman" w:hAnsi="Verdana"/>
          <w:sz w:val="20"/>
          <w:szCs w:val="20"/>
        </w:rPr>
        <w:t>docum</w:t>
      </w:r>
      <w:r>
        <w:rPr>
          <w:rFonts w:ascii="Verdana" w:eastAsia="Times New Roman" w:hAnsi="Verdana"/>
          <w:sz w:val="20"/>
          <w:szCs w:val="20"/>
        </w:rPr>
        <w:t>entation of</w:t>
      </w:r>
      <w:r w:rsidR="002063EF">
        <w:rPr>
          <w:rFonts w:ascii="Verdana" w:eastAsia="Times New Roman" w:hAnsi="Verdana"/>
          <w:sz w:val="20"/>
          <w:szCs w:val="20"/>
        </w:rPr>
        <w:t xml:space="preserve"> </w:t>
      </w:r>
      <w:r w:rsidR="00693FD9">
        <w:rPr>
          <w:rFonts w:ascii="Verdana" w:eastAsia="Times New Roman" w:hAnsi="Verdana"/>
          <w:sz w:val="20"/>
          <w:szCs w:val="20"/>
        </w:rPr>
        <w:t xml:space="preserve">the </w:t>
      </w:r>
      <w:r w:rsidR="00B30041">
        <w:rPr>
          <w:rFonts w:ascii="Verdana" w:eastAsia="Times New Roman" w:hAnsi="Verdana"/>
          <w:sz w:val="20"/>
          <w:szCs w:val="20"/>
        </w:rPr>
        <w:t>retiree</w:t>
      </w:r>
      <w:r w:rsidR="00693FD9">
        <w:rPr>
          <w:rFonts w:ascii="Verdana" w:eastAsia="Times New Roman" w:hAnsi="Verdana"/>
          <w:sz w:val="20"/>
          <w:szCs w:val="20"/>
        </w:rPr>
        <w:t xml:space="preserve"> personnel’s</w:t>
      </w:r>
      <w:r w:rsidR="00B30041">
        <w:rPr>
          <w:rFonts w:ascii="Verdana" w:eastAsia="Times New Roman" w:hAnsi="Verdana"/>
          <w:sz w:val="20"/>
          <w:szCs w:val="20"/>
        </w:rPr>
        <w:t xml:space="preserve"> </w:t>
      </w:r>
      <w:r w:rsidR="002063EF">
        <w:rPr>
          <w:rFonts w:ascii="Verdana" w:eastAsia="Times New Roman" w:hAnsi="Verdana"/>
          <w:sz w:val="20"/>
          <w:szCs w:val="20"/>
        </w:rPr>
        <w:t xml:space="preserve">hours worked and </w:t>
      </w:r>
      <w:r>
        <w:rPr>
          <w:rFonts w:ascii="Verdana" w:eastAsia="Times New Roman" w:hAnsi="Verdana"/>
          <w:sz w:val="20"/>
          <w:szCs w:val="20"/>
        </w:rPr>
        <w:t>earnings for the</w:t>
      </w:r>
      <w:r w:rsidR="002063EF">
        <w:rPr>
          <w:rFonts w:ascii="Verdana" w:eastAsia="Times New Roman" w:hAnsi="Verdana"/>
          <w:sz w:val="20"/>
          <w:szCs w:val="20"/>
        </w:rPr>
        <w:t xml:space="preserve"> Services</w:t>
      </w:r>
      <w:r w:rsidR="00B2204E">
        <w:rPr>
          <w:rFonts w:ascii="Verdana" w:eastAsia="Times New Roman" w:hAnsi="Verdana"/>
          <w:sz w:val="20"/>
          <w:szCs w:val="20"/>
        </w:rPr>
        <w:t xml:space="preserve"> performed</w:t>
      </w:r>
      <w:r w:rsidR="00F27CDC">
        <w:rPr>
          <w:rFonts w:ascii="Verdana" w:eastAsia="Times New Roman" w:hAnsi="Verdana"/>
          <w:sz w:val="20"/>
          <w:szCs w:val="20"/>
        </w:rPr>
        <w:t>.  Consultant’s failure to provide</w:t>
      </w:r>
      <w:r w:rsidR="002063EF">
        <w:rPr>
          <w:rFonts w:ascii="Verdana" w:eastAsia="Times New Roman" w:hAnsi="Verdana"/>
          <w:sz w:val="20"/>
          <w:szCs w:val="20"/>
        </w:rPr>
        <w:t xml:space="preserve"> such documentation of </w:t>
      </w:r>
      <w:r w:rsidR="00693FD9">
        <w:rPr>
          <w:rFonts w:ascii="Verdana" w:eastAsia="Times New Roman" w:hAnsi="Verdana"/>
          <w:sz w:val="20"/>
          <w:szCs w:val="20"/>
        </w:rPr>
        <w:t>the</w:t>
      </w:r>
      <w:r w:rsidR="002063EF">
        <w:rPr>
          <w:rFonts w:ascii="Verdana" w:eastAsia="Times New Roman" w:hAnsi="Verdana"/>
          <w:sz w:val="20"/>
          <w:szCs w:val="20"/>
        </w:rPr>
        <w:t xml:space="preserve"> </w:t>
      </w:r>
      <w:r w:rsidR="00B30041">
        <w:rPr>
          <w:rFonts w:ascii="Verdana" w:eastAsia="Times New Roman" w:hAnsi="Verdana"/>
          <w:sz w:val="20"/>
          <w:szCs w:val="20"/>
        </w:rPr>
        <w:t xml:space="preserve">retiree </w:t>
      </w:r>
      <w:r w:rsidR="00693FD9">
        <w:rPr>
          <w:rFonts w:ascii="Verdana" w:eastAsia="Times New Roman" w:hAnsi="Verdana"/>
          <w:sz w:val="20"/>
          <w:szCs w:val="20"/>
        </w:rPr>
        <w:t>personnel’s</w:t>
      </w:r>
      <w:r w:rsidR="002063EF">
        <w:rPr>
          <w:rFonts w:ascii="Verdana" w:eastAsia="Times New Roman" w:hAnsi="Verdana"/>
          <w:sz w:val="20"/>
          <w:szCs w:val="20"/>
        </w:rPr>
        <w:t xml:space="preserve"> hours worked and</w:t>
      </w:r>
      <w:r w:rsidR="00F27CDC">
        <w:rPr>
          <w:rFonts w:ascii="Verdana" w:eastAsia="Times New Roman" w:hAnsi="Verdana"/>
          <w:sz w:val="20"/>
          <w:szCs w:val="20"/>
        </w:rPr>
        <w:t xml:space="preserve"> earnings with the invoice will delay the District’s obligation to pay the invoice until such documentation is provided to the District.</w:t>
      </w:r>
    </w:p>
    <w:p w14:paraId="53C38FD3" w14:textId="77777777" w:rsidR="00DD48A1" w:rsidRPr="004A1034" w:rsidRDefault="00DD48A1" w:rsidP="00985047">
      <w:pPr>
        <w:pStyle w:val="BodyText"/>
        <w:widowControl/>
        <w:tabs>
          <w:tab w:val="left" w:pos="1899"/>
        </w:tabs>
        <w:ind w:right="280"/>
        <w:rPr>
          <w:rFonts w:ascii="Verdana" w:hAnsi="Verdana"/>
          <w:sz w:val="20"/>
          <w:szCs w:val="20"/>
        </w:rPr>
      </w:pPr>
    </w:p>
    <w:p w14:paraId="10718379" w14:textId="1A08457B" w:rsidR="00DD48A1" w:rsidRDefault="00C40B3A" w:rsidP="00985047">
      <w:pPr>
        <w:pStyle w:val="BodyText"/>
        <w:widowControl/>
        <w:numPr>
          <w:ilvl w:val="0"/>
          <w:numId w:val="3"/>
        </w:numPr>
        <w:tabs>
          <w:tab w:val="left" w:pos="460"/>
        </w:tabs>
        <w:ind w:right="280"/>
        <w:rPr>
          <w:rFonts w:ascii="Verdana" w:hAnsi="Verdana"/>
          <w:sz w:val="20"/>
          <w:szCs w:val="20"/>
        </w:rPr>
      </w:pPr>
      <w:r w:rsidRPr="004A1034">
        <w:rPr>
          <w:rFonts w:ascii="Verdana" w:hAnsi="Verdana"/>
          <w:b/>
          <w:bCs/>
          <w:sz w:val="20"/>
          <w:szCs w:val="20"/>
        </w:rPr>
        <w:t>Expenses</w:t>
      </w:r>
      <w:r w:rsidRPr="004A1034">
        <w:rPr>
          <w:rFonts w:ascii="Verdana" w:hAnsi="Verdana"/>
          <w:sz w:val="20"/>
          <w:szCs w:val="20"/>
        </w:rPr>
        <w:t>.  District shall not be liable to Consultant for any costs or expenses paid or incurr</w:t>
      </w:r>
      <w:r w:rsidR="00274EED">
        <w:rPr>
          <w:rFonts w:ascii="Verdana" w:hAnsi="Verdana"/>
          <w:sz w:val="20"/>
          <w:szCs w:val="20"/>
        </w:rPr>
        <w:t>ed by Consultant in performing S</w:t>
      </w:r>
      <w:r w:rsidRPr="004A1034">
        <w:rPr>
          <w:rFonts w:ascii="Verdana" w:hAnsi="Verdana"/>
          <w:sz w:val="20"/>
          <w:szCs w:val="20"/>
        </w:rPr>
        <w:t xml:space="preserve">ervices for District, </w:t>
      </w:r>
      <w:r w:rsidR="007B2FF7">
        <w:rPr>
          <w:rFonts w:ascii="Verdana" w:hAnsi="Verdana"/>
          <w:sz w:val="20"/>
          <w:szCs w:val="20"/>
        </w:rPr>
        <w:t>except as follows:</w:t>
      </w:r>
    </w:p>
    <w:p w14:paraId="6D490988" w14:textId="595D1ACD" w:rsidR="007B2FF7" w:rsidRPr="00381277" w:rsidRDefault="007B2FF7" w:rsidP="007B2FF7">
      <w:pPr>
        <w:pStyle w:val="BodyText"/>
        <w:widowControl/>
        <w:numPr>
          <w:ilvl w:val="1"/>
          <w:numId w:val="3"/>
        </w:numPr>
        <w:tabs>
          <w:tab w:val="left" w:pos="460"/>
        </w:tabs>
        <w:ind w:right="280"/>
        <w:rPr>
          <w:rFonts w:ascii="Verdana" w:hAnsi="Verdana"/>
          <w:sz w:val="20"/>
          <w:szCs w:val="20"/>
        </w:rPr>
      </w:pPr>
      <w:r w:rsidRPr="00381277">
        <w:rPr>
          <w:rFonts w:ascii="Verdana" w:hAnsi="Verdana"/>
          <w:bCs/>
          <w:sz w:val="20"/>
          <w:szCs w:val="20"/>
        </w:rPr>
        <w:t>__________________</w:t>
      </w:r>
      <w:r w:rsidRPr="00381277">
        <w:rPr>
          <w:rFonts w:ascii="Verdana" w:hAnsi="Verdana"/>
          <w:sz w:val="20"/>
          <w:szCs w:val="20"/>
        </w:rPr>
        <w:t>.</w:t>
      </w:r>
    </w:p>
    <w:p w14:paraId="6DCD690F" w14:textId="77777777" w:rsidR="00DD48A1" w:rsidRPr="004A1034" w:rsidRDefault="00DD48A1" w:rsidP="00985047">
      <w:pPr>
        <w:widowControl/>
        <w:ind w:right="280"/>
        <w:rPr>
          <w:rFonts w:ascii="Verdana" w:eastAsia="Times New Roman" w:hAnsi="Verdana"/>
          <w:sz w:val="20"/>
          <w:szCs w:val="20"/>
        </w:rPr>
      </w:pPr>
    </w:p>
    <w:p w14:paraId="7C4455D0" w14:textId="42F99439" w:rsidR="00DD48A1" w:rsidRPr="004A1034" w:rsidRDefault="00C40B3A" w:rsidP="00985047">
      <w:pPr>
        <w:pStyle w:val="BodyText"/>
        <w:widowControl/>
        <w:numPr>
          <w:ilvl w:val="0"/>
          <w:numId w:val="3"/>
        </w:numPr>
        <w:tabs>
          <w:tab w:val="left" w:pos="460"/>
        </w:tabs>
        <w:ind w:right="280"/>
        <w:rPr>
          <w:rFonts w:ascii="Verdana" w:hAnsi="Verdana"/>
          <w:sz w:val="20"/>
          <w:szCs w:val="20"/>
        </w:rPr>
      </w:pPr>
      <w:r w:rsidRPr="004A1034">
        <w:rPr>
          <w:rFonts w:ascii="Verdana" w:hAnsi="Verdana"/>
          <w:b/>
          <w:sz w:val="20"/>
          <w:szCs w:val="20"/>
        </w:rPr>
        <w:t>Independent Contractor</w:t>
      </w:r>
      <w:r w:rsidRPr="004A1034">
        <w:rPr>
          <w:rFonts w:ascii="Verdana" w:hAnsi="Verdana"/>
          <w:sz w:val="20"/>
          <w:szCs w:val="20"/>
        </w:rPr>
        <w:t xml:space="preserve">.  Consultant, in the performance of this Agreement, shall be and act as an independent </w:t>
      </w:r>
      <w:r w:rsidRPr="00585365">
        <w:rPr>
          <w:rFonts w:ascii="Verdana" w:hAnsi="Verdana"/>
          <w:sz w:val="20"/>
          <w:szCs w:val="20"/>
        </w:rPr>
        <w:t>contractor</w:t>
      </w:r>
      <w:r w:rsidR="00D27470" w:rsidRPr="00585365">
        <w:rPr>
          <w:rFonts w:ascii="Verdana" w:hAnsi="Verdana"/>
          <w:sz w:val="20"/>
          <w:szCs w:val="20"/>
        </w:rPr>
        <w:t xml:space="preserve"> with the</w:t>
      </w:r>
      <w:r w:rsidR="00585365" w:rsidRPr="00585365">
        <w:rPr>
          <w:rFonts w:ascii="Verdana" w:hAnsi="Verdana"/>
          <w:sz w:val="20"/>
          <w:szCs w:val="20"/>
        </w:rPr>
        <w:t xml:space="preserve"> exclusive right to control the manner and means of the performance of the Services.  </w:t>
      </w:r>
      <w:r w:rsidRPr="00585365">
        <w:rPr>
          <w:rFonts w:ascii="Verdana" w:hAnsi="Verdana"/>
          <w:sz w:val="20"/>
          <w:szCs w:val="20"/>
        </w:rPr>
        <w:t>Consultant</w:t>
      </w:r>
      <w:r w:rsidRPr="004A1034">
        <w:rPr>
          <w:rFonts w:ascii="Verdana" w:hAnsi="Verdana"/>
          <w:sz w:val="20"/>
          <w:szCs w:val="20"/>
        </w:rPr>
        <w:t xml:space="preserve"> understands and agrees that he/she and all of his/her employees shall not be considered officers, employees, agents, partner, or joint venture of the District, and are not entitled to benefits of any kind or nature normally provided employees of the District and/or to which District</w:t>
      </w:r>
      <w:r w:rsidR="0022637A" w:rsidRPr="004A1034">
        <w:rPr>
          <w:rFonts w:ascii="Verdana" w:hAnsi="Verdana"/>
          <w:sz w:val="20"/>
          <w:szCs w:val="20"/>
        </w:rPr>
        <w:t>’</w:t>
      </w:r>
      <w:r w:rsidRPr="004A1034">
        <w:rPr>
          <w:rFonts w:ascii="Verdana" w:hAnsi="Verdana"/>
          <w:sz w:val="20"/>
          <w:szCs w:val="20"/>
        </w:rPr>
        <w:t>s employees are normally entitled, including, but not limited to, State Unemployment Compensation or Workers</w:t>
      </w:r>
      <w:r w:rsidR="00274EED">
        <w:rPr>
          <w:rFonts w:ascii="Verdana" w:hAnsi="Verdana"/>
          <w:sz w:val="20"/>
          <w:szCs w:val="20"/>
        </w:rPr>
        <w:t>’</w:t>
      </w:r>
      <w:r w:rsidRPr="004A1034">
        <w:rPr>
          <w:rFonts w:ascii="Verdana" w:hAnsi="Verdana"/>
          <w:sz w:val="20"/>
          <w:szCs w:val="20"/>
        </w:rPr>
        <w:t xml:space="preserve"> Compensation.  Consultant shall assume full responsibility for payment of all federal, state and local taxes or contributions, including unemployment insurance, social security and income taxes with respect to</w:t>
      </w:r>
      <w:r w:rsidR="00274EED">
        <w:rPr>
          <w:rFonts w:ascii="Verdana" w:hAnsi="Verdana"/>
          <w:sz w:val="20"/>
          <w:szCs w:val="20"/>
        </w:rPr>
        <w:t xml:space="preserve"> Consultant and its </w:t>
      </w:r>
      <w:r w:rsidRPr="004A1034">
        <w:rPr>
          <w:rFonts w:ascii="Verdana" w:hAnsi="Verdana"/>
          <w:sz w:val="20"/>
          <w:szCs w:val="20"/>
        </w:rPr>
        <w:t>employees.</w:t>
      </w:r>
    </w:p>
    <w:p w14:paraId="649D0605" w14:textId="77777777" w:rsidR="00DD48A1" w:rsidRPr="004A1034" w:rsidRDefault="00DD48A1" w:rsidP="00985047">
      <w:pPr>
        <w:widowControl/>
        <w:ind w:right="280"/>
        <w:rPr>
          <w:rFonts w:ascii="Verdana" w:eastAsia="Times New Roman" w:hAnsi="Verdana"/>
          <w:sz w:val="20"/>
          <w:szCs w:val="20"/>
        </w:rPr>
      </w:pPr>
    </w:p>
    <w:p w14:paraId="5E1B62C5" w14:textId="6476A354" w:rsidR="007B2FF7" w:rsidRDefault="00C40B3A" w:rsidP="00985047">
      <w:pPr>
        <w:pStyle w:val="BodyText"/>
        <w:widowControl/>
        <w:numPr>
          <w:ilvl w:val="0"/>
          <w:numId w:val="3"/>
        </w:numPr>
        <w:tabs>
          <w:tab w:val="left" w:pos="460"/>
        </w:tabs>
        <w:ind w:right="280"/>
        <w:rPr>
          <w:rFonts w:ascii="Verdana" w:hAnsi="Verdana"/>
          <w:sz w:val="20"/>
          <w:szCs w:val="20"/>
        </w:rPr>
      </w:pPr>
      <w:r w:rsidRPr="004A1034">
        <w:rPr>
          <w:rFonts w:ascii="Verdana" w:hAnsi="Verdana"/>
          <w:b/>
          <w:sz w:val="20"/>
          <w:szCs w:val="20"/>
        </w:rPr>
        <w:t>Materials</w:t>
      </w:r>
      <w:r w:rsidRPr="004A1034">
        <w:rPr>
          <w:rFonts w:ascii="Verdana" w:hAnsi="Verdana"/>
          <w:sz w:val="20"/>
          <w:szCs w:val="20"/>
        </w:rPr>
        <w:t>.  Consultant shall furnish, at his/her own expense, all labor, materials, equipment,</w:t>
      </w:r>
      <w:r w:rsidR="00AD0A7C" w:rsidRPr="004A1034">
        <w:rPr>
          <w:rFonts w:ascii="Verdana" w:hAnsi="Verdana"/>
          <w:sz w:val="20"/>
          <w:szCs w:val="20"/>
        </w:rPr>
        <w:t xml:space="preserve"> supplies and other items necessary to compl</w:t>
      </w:r>
      <w:r w:rsidR="00274EED">
        <w:rPr>
          <w:rFonts w:ascii="Verdana" w:hAnsi="Verdana"/>
          <w:sz w:val="20"/>
          <w:szCs w:val="20"/>
        </w:rPr>
        <w:t>ete the S</w:t>
      </w:r>
      <w:r w:rsidR="00AD0A7C" w:rsidRPr="004A1034">
        <w:rPr>
          <w:rFonts w:ascii="Verdana" w:hAnsi="Verdana"/>
          <w:sz w:val="20"/>
          <w:szCs w:val="20"/>
        </w:rPr>
        <w:t>ervices to be provided pursuant to this Agreement</w:t>
      </w:r>
      <w:r w:rsidR="007B2FF7">
        <w:rPr>
          <w:rFonts w:ascii="Verdana" w:hAnsi="Verdana"/>
          <w:sz w:val="20"/>
          <w:szCs w:val="20"/>
        </w:rPr>
        <w:t>, except as follows:</w:t>
      </w:r>
    </w:p>
    <w:p w14:paraId="76FCD896" w14:textId="2FB09982" w:rsidR="00DD48A1" w:rsidRPr="004A1034" w:rsidRDefault="007B2FF7" w:rsidP="007B2FF7">
      <w:pPr>
        <w:pStyle w:val="BodyText"/>
        <w:widowControl/>
        <w:numPr>
          <w:ilvl w:val="1"/>
          <w:numId w:val="3"/>
        </w:numPr>
        <w:tabs>
          <w:tab w:val="left" w:pos="460"/>
        </w:tabs>
        <w:ind w:right="280"/>
        <w:rPr>
          <w:rFonts w:ascii="Verdana" w:hAnsi="Verdana"/>
          <w:sz w:val="20"/>
          <w:szCs w:val="20"/>
        </w:rPr>
      </w:pPr>
      <w:r>
        <w:rPr>
          <w:rFonts w:ascii="Verdana" w:hAnsi="Verdana"/>
          <w:sz w:val="20"/>
          <w:szCs w:val="20"/>
        </w:rPr>
        <w:t>___________________</w:t>
      </w:r>
      <w:r w:rsidR="00AD0A7C" w:rsidRPr="004A1034">
        <w:rPr>
          <w:rFonts w:ascii="Verdana" w:hAnsi="Verdana"/>
          <w:sz w:val="20"/>
          <w:szCs w:val="20"/>
        </w:rPr>
        <w:t>.</w:t>
      </w:r>
    </w:p>
    <w:p w14:paraId="5D0DEC79" w14:textId="77777777" w:rsidR="00DD48A1" w:rsidRPr="004A1034" w:rsidRDefault="00DD48A1" w:rsidP="00985047">
      <w:pPr>
        <w:widowControl/>
        <w:ind w:right="280"/>
        <w:rPr>
          <w:rFonts w:ascii="Verdana" w:eastAsia="Times New Roman" w:hAnsi="Verdana"/>
          <w:sz w:val="20"/>
          <w:szCs w:val="20"/>
        </w:rPr>
      </w:pPr>
    </w:p>
    <w:p w14:paraId="7A35D311" w14:textId="0145790C" w:rsidR="00DD48A1" w:rsidRPr="004A1034" w:rsidRDefault="00C40B3A" w:rsidP="00985047">
      <w:pPr>
        <w:pStyle w:val="BodyText"/>
        <w:widowControl/>
        <w:numPr>
          <w:ilvl w:val="0"/>
          <w:numId w:val="3"/>
        </w:numPr>
        <w:tabs>
          <w:tab w:val="left" w:pos="480"/>
        </w:tabs>
        <w:ind w:left="480" w:right="280"/>
        <w:rPr>
          <w:rFonts w:ascii="Verdana" w:hAnsi="Verdana"/>
          <w:sz w:val="20"/>
          <w:szCs w:val="20"/>
        </w:rPr>
      </w:pPr>
      <w:r w:rsidRPr="004A1034">
        <w:rPr>
          <w:rFonts w:ascii="Verdana" w:hAnsi="Verdana"/>
          <w:b/>
          <w:sz w:val="20"/>
          <w:szCs w:val="20"/>
        </w:rPr>
        <w:t>Standard of Care</w:t>
      </w:r>
      <w:r w:rsidRPr="004A1034">
        <w:rPr>
          <w:rFonts w:ascii="Verdana" w:hAnsi="Verdana"/>
          <w:sz w:val="20"/>
          <w:szCs w:val="20"/>
        </w:rPr>
        <w:t xml:space="preserve">.  </w:t>
      </w:r>
      <w:r w:rsidR="00555301" w:rsidRPr="004A1034">
        <w:rPr>
          <w:rFonts w:ascii="Verdana" w:hAnsi="Verdana"/>
          <w:sz w:val="20"/>
          <w:szCs w:val="20"/>
        </w:rPr>
        <w:t xml:space="preserve">Consultant represents that Consultant has the qualifications, experience, and ability to fully perform the Services in a professional manner, without the advice, control, or supervision of the District.  </w:t>
      </w:r>
      <w:r w:rsidRPr="004A1034">
        <w:rPr>
          <w:rFonts w:ascii="Verdana" w:hAnsi="Verdana"/>
          <w:sz w:val="20"/>
          <w:szCs w:val="20"/>
        </w:rPr>
        <w:t>Consultant</w:t>
      </w:r>
      <w:r w:rsidR="0022637A" w:rsidRPr="004A1034">
        <w:rPr>
          <w:rFonts w:ascii="Verdana" w:hAnsi="Verdana"/>
          <w:sz w:val="20"/>
          <w:szCs w:val="20"/>
        </w:rPr>
        <w:t>’</w:t>
      </w:r>
      <w:r w:rsidRPr="004A1034">
        <w:rPr>
          <w:rFonts w:ascii="Verdana" w:hAnsi="Verdana"/>
          <w:sz w:val="20"/>
          <w:szCs w:val="20"/>
        </w:rPr>
        <w:t>s services will be performed, findings obtained, reports and recommendations prepared in accordance with generally and currently accepted principles and practices of his/her profession for services to California school districts.</w:t>
      </w:r>
    </w:p>
    <w:p w14:paraId="7DEF2FB4" w14:textId="77777777" w:rsidR="00DD48A1" w:rsidRPr="004A1034" w:rsidRDefault="00DD48A1" w:rsidP="00985047">
      <w:pPr>
        <w:widowControl/>
        <w:ind w:right="280"/>
        <w:rPr>
          <w:rFonts w:ascii="Verdana" w:eastAsia="Times New Roman" w:hAnsi="Verdana"/>
          <w:sz w:val="20"/>
          <w:szCs w:val="20"/>
        </w:rPr>
      </w:pPr>
    </w:p>
    <w:p w14:paraId="5C060865" w14:textId="527FF12C" w:rsidR="00DD48A1" w:rsidRDefault="00C40B3A" w:rsidP="00985047">
      <w:pPr>
        <w:pStyle w:val="BodyText"/>
        <w:widowControl/>
        <w:numPr>
          <w:ilvl w:val="0"/>
          <w:numId w:val="3"/>
        </w:numPr>
        <w:tabs>
          <w:tab w:val="left" w:pos="480"/>
        </w:tabs>
        <w:ind w:right="280"/>
        <w:rPr>
          <w:rFonts w:ascii="Verdana" w:hAnsi="Verdana"/>
          <w:sz w:val="20"/>
          <w:szCs w:val="20"/>
        </w:rPr>
      </w:pPr>
      <w:r w:rsidRPr="00EB2ED6">
        <w:rPr>
          <w:rFonts w:ascii="Verdana" w:hAnsi="Verdana"/>
          <w:b/>
          <w:sz w:val="20"/>
          <w:szCs w:val="20"/>
        </w:rPr>
        <w:t>Originality of Services</w:t>
      </w:r>
      <w:r w:rsidRPr="00EB2ED6">
        <w:rPr>
          <w:rFonts w:ascii="Verdana" w:hAnsi="Verdana"/>
          <w:sz w:val="20"/>
          <w:szCs w:val="20"/>
        </w:rPr>
        <w:t xml:space="preserve">.  </w:t>
      </w:r>
      <w:r w:rsidR="001F0DDB" w:rsidRPr="00EB2ED6">
        <w:rPr>
          <w:rFonts w:ascii="Verdana" w:hAnsi="Verdana"/>
          <w:sz w:val="20"/>
          <w:szCs w:val="20"/>
        </w:rPr>
        <w:t xml:space="preserve">Except as to standard generic details, </w:t>
      </w:r>
      <w:r w:rsidRPr="00EB2ED6">
        <w:rPr>
          <w:rFonts w:ascii="Verdana" w:hAnsi="Verdana"/>
          <w:sz w:val="20"/>
          <w:szCs w:val="20"/>
        </w:rPr>
        <w:t>Consultant agrees that all technologies, formulae, procedures, processes, methods, writings, ideas, dialogue, compositions, recordings, teleplays and video productions prepared for, written for, or submitted to the District and/or used in connection with this Agreement, shall be wholly original to Consultant and shall not be copied in whole or in part from any other source, except that submitted to Consultant b</w:t>
      </w:r>
      <w:r w:rsidR="00274EED">
        <w:rPr>
          <w:rFonts w:ascii="Verdana" w:hAnsi="Verdana"/>
          <w:sz w:val="20"/>
          <w:szCs w:val="20"/>
        </w:rPr>
        <w:t>y District as a basis for such S</w:t>
      </w:r>
      <w:r w:rsidRPr="00EB2ED6">
        <w:rPr>
          <w:rFonts w:ascii="Verdana" w:hAnsi="Verdana"/>
          <w:sz w:val="20"/>
          <w:szCs w:val="20"/>
        </w:rPr>
        <w:t>ervices.</w:t>
      </w:r>
    </w:p>
    <w:p w14:paraId="7F5F6952" w14:textId="77777777" w:rsidR="00137131" w:rsidRDefault="00137131" w:rsidP="00137131">
      <w:pPr>
        <w:pStyle w:val="BodyText"/>
        <w:widowControl/>
        <w:tabs>
          <w:tab w:val="left" w:pos="480"/>
        </w:tabs>
        <w:ind w:right="280"/>
        <w:rPr>
          <w:rFonts w:ascii="Verdana" w:hAnsi="Verdana"/>
          <w:sz w:val="20"/>
          <w:szCs w:val="20"/>
        </w:rPr>
      </w:pPr>
    </w:p>
    <w:p w14:paraId="6E7CFC35" w14:textId="78A22C71" w:rsidR="00DD48A1" w:rsidRPr="00137131" w:rsidRDefault="00137131" w:rsidP="00137131">
      <w:pPr>
        <w:pStyle w:val="BodyText"/>
        <w:widowControl/>
        <w:numPr>
          <w:ilvl w:val="0"/>
          <w:numId w:val="3"/>
        </w:numPr>
        <w:tabs>
          <w:tab w:val="left" w:pos="480"/>
          <w:tab w:val="left" w:pos="5288"/>
        </w:tabs>
        <w:spacing w:after="240"/>
        <w:jc w:val="both"/>
        <w:rPr>
          <w:rFonts w:ascii="Verdana" w:hAnsi="Verdana"/>
          <w:sz w:val="20"/>
          <w:szCs w:val="20"/>
        </w:rPr>
      </w:pPr>
      <w:r w:rsidRPr="00CF2556">
        <w:rPr>
          <w:rFonts w:ascii="Verdana" w:hAnsi="Verdana"/>
          <w:b/>
          <w:sz w:val="20"/>
          <w:szCs w:val="20"/>
        </w:rPr>
        <w:t>Copyright/Trademark/Patent</w:t>
      </w:r>
      <w:r w:rsidRPr="00CF2556">
        <w:rPr>
          <w:rFonts w:ascii="Verdana" w:hAnsi="Verdana"/>
          <w:sz w:val="20"/>
          <w:szCs w:val="20"/>
        </w:rPr>
        <w:t>.</w:t>
      </w:r>
      <w:r w:rsidRPr="00C063E7">
        <w:rPr>
          <w:rFonts w:ascii="Verdana" w:hAnsi="Verdana"/>
          <w:sz w:val="20"/>
          <w:szCs w:val="20"/>
        </w:rPr>
        <w:t xml:space="preserve"> </w:t>
      </w:r>
      <w:r w:rsidRPr="00CF2556">
        <w:rPr>
          <w:rFonts w:ascii="Verdana" w:hAnsi="Verdana"/>
          <w:sz w:val="20"/>
          <w:szCs w:val="20"/>
        </w:rPr>
        <w:t xml:space="preserve"> Consultant understands</w:t>
      </w:r>
      <w:r w:rsidRPr="00C063E7">
        <w:rPr>
          <w:rFonts w:ascii="Verdana" w:hAnsi="Verdana"/>
          <w:sz w:val="20"/>
          <w:szCs w:val="20"/>
        </w:rPr>
        <w:t xml:space="preserve"> </w:t>
      </w:r>
      <w:r w:rsidRPr="00CF2556">
        <w:rPr>
          <w:rFonts w:ascii="Verdana" w:hAnsi="Verdana"/>
          <w:sz w:val="20"/>
          <w:szCs w:val="20"/>
        </w:rPr>
        <w:t>and agrees</w:t>
      </w:r>
      <w:r w:rsidRPr="00C063E7">
        <w:rPr>
          <w:rFonts w:ascii="Verdana" w:hAnsi="Verdana"/>
          <w:sz w:val="20"/>
          <w:szCs w:val="20"/>
        </w:rPr>
        <w:t xml:space="preserve"> </w:t>
      </w:r>
      <w:r w:rsidRPr="00CF2556">
        <w:rPr>
          <w:rFonts w:ascii="Verdana" w:hAnsi="Verdana"/>
          <w:sz w:val="20"/>
          <w:szCs w:val="20"/>
        </w:rPr>
        <w:t xml:space="preserve">that all </w:t>
      </w:r>
      <w:r w:rsidRPr="00C063E7">
        <w:rPr>
          <w:rFonts w:ascii="Verdana" w:hAnsi="Verdana"/>
          <w:sz w:val="20"/>
          <w:szCs w:val="20"/>
        </w:rPr>
        <w:t xml:space="preserve">matters </w:t>
      </w:r>
      <w:r w:rsidRPr="00CF2556">
        <w:rPr>
          <w:rFonts w:ascii="Verdana" w:hAnsi="Verdana"/>
          <w:sz w:val="20"/>
          <w:szCs w:val="20"/>
        </w:rPr>
        <w:t xml:space="preserve">produced under </w:t>
      </w:r>
      <w:r w:rsidRPr="00C063E7">
        <w:rPr>
          <w:rFonts w:ascii="Verdana" w:hAnsi="Verdana"/>
          <w:sz w:val="20"/>
          <w:szCs w:val="20"/>
        </w:rPr>
        <w:t xml:space="preserve">this </w:t>
      </w:r>
      <w:r w:rsidRPr="00CF2556">
        <w:rPr>
          <w:rFonts w:ascii="Verdana" w:hAnsi="Verdana"/>
          <w:sz w:val="20"/>
          <w:szCs w:val="20"/>
        </w:rPr>
        <w:t xml:space="preserve">Agreement shall become </w:t>
      </w:r>
      <w:r w:rsidRPr="00C063E7">
        <w:rPr>
          <w:rFonts w:ascii="Verdana" w:hAnsi="Verdana"/>
          <w:sz w:val="20"/>
          <w:szCs w:val="20"/>
        </w:rPr>
        <w:t>the</w:t>
      </w:r>
      <w:r w:rsidRPr="00CF2556">
        <w:rPr>
          <w:rFonts w:ascii="Verdana" w:hAnsi="Verdana"/>
          <w:sz w:val="20"/>
          <w:szCs w:val="20"/>
        </w:rPr>
        <w:t xml:space="preserve"> </w:t>
      </w:r>
      <w:r w:rsidRPr="00C063E7">
        <w:rPr>
          <w:rFonts w:ascii="Verdana" w:hAnsi="Verdana"/>
          <w:sz w:val="20"/>
          <w:szCs w:val="20"/>
        </w:rPr>
        <w:t>property</w:t>
      </w:r>
      <w:r w:rsidRPr="00CF2556">
        <w:rPr>
          <w:rFonts w:ascii="Verdana" w:hAnsi="Verdana"/>
          <w:sz w:val="20"/>
          <w:szCs w:val="20"/>
        </w:rPr>
        <w:t xml:space="preserve"> of </w:t>
      </w:r>
      <w:r>
        <w:rPr>
          <w:rFonts w:ascii="Verdana" w:hAnsi="Verdana"/>
          <w:sz w:val="20"/>
          <w:szCs w:val="20"/>
        </w:rPr>
        <w:t>the District</w:t>
      </w:r>
      <w:r w:rsidRPr="00CF2556">
        <w:rPr>
          <w:rFonts w:ascii="Verdana" w:hAnsi="Verdana"/>
          <w:sz w:val="20"/>
          <w:szCs w:val="20"/>
        </w:rPr>
        <w:t xml:space="preserve"> and cannot be used without </w:t>
      </w:r>
      <w:r>
        <w:rPr>
          <w:rFonts w:ascii="Verdana" w:hAnsi="Verdana"/>
          <w:sz w:val="20"/>
          <w:szCs w:val="20"/>
        </w:rPr>
        <w:t>the District’s</w:t>
      </w:r>
      <w:r w:rsidRPr="00C063E7">
        <w:rPr>
          <w:rFonts w:ascii="Verdana" w:hAnsi="Verdana"/>
          <w:sz w:val="20"/>
          <w:szCs w:val="20"/>
        </w:rPr>
        <w:t xml:space="preserve"> express written</w:t>
      </w:r>
      <w:r w:rsidRPr="00CF2556">
        <w:rPr>
          <w:rFonts w:ascii="Verdana" w:hAnsi="Verdana"/>
          <w:sz w:val="20"/>
          <w:szCs w:val="20"/>
        </w:rPr>
        <w:t xml:space="preserve"> permission.</w:t>
      </w:r>
      <w:r w:rsidRPr="00C063E7">
        <w:rPr>
          <w:rFonts w:ascii="Verdana" w:hAnsi="Verdana"/>
          <w:sz w:val="20"/>
          <w:szCs w:val="20"/>
        </w:rPr>
        <w:t xml:space="preserve"> </w:t>
      </w:r>
      <w:r w:rsidRPr="00CF2556">
        <w:rPr>
          <w:rFonts w:ascii="Verdana" w:hAnsi="Verdana"/>
          <w:sz w:val="20"/>
          <w:szCs w:val="20"/>
        </w:rPr>
        <w:t xml:space="preserve"> </w:t>
      </w:r>
      <w:r>
        <w:rPr>
          <w:rFonts w:ascii="Verdana" w:hAnsi="Verdana"/>
          <w:sz w:val="20"/>
          <w:szCs w:val="20"/>
        </w:rPr>
        <w:t>The District</w:t>
      </w:r>
      <w:r w:rsidRPr="00CF2556">
        <w:rPr>
          <w:rFonts w:ascii="Verdana" w:hAnsi="Verdana"/>
          <w:sz w:val="20"/>
          <w:szCs w:val="20"/>
        </w:rPr>
        <w:t xml:space="preserve"> shall have all </w:t>
      </w:r>
      <w:r w:rsidRPr="00C063E7">
        <w:rPr>
          <w:rFonts w:ascii="Verdana" w:hAnsi="Verdana"/>
          <w:sz w:val="20"/>
          <w:szCs w:val="20"/>
        </w:rPr>
        <w:t xml:space="preserve">right, </w:t>
      </w:r>
      <w:r w:rsidRPr="00CF2556">
        <w:rPr>
          <w:rFonts w:ascii="Verdana" w:hAnsi="Verdana"/>
          <w:sz w:val="20"/>
          <w:szCs w:val="20"/>
        </w:rPr>
        <w:t xml:space="preserve">title and interest in said </w:t>
      </w:r>
      <w:r w:rsidRPr="00C063E7">
        <w:rPr>
          <w:rFonts w:ascii="Verdana" w:hAnsi="Verdana"/>
          <w:sz w:val="20"/>
          <w:szCs w:val="20"/>
        </w:rPr>
        <w:t xml:space="preserve">matters, </w:t>
      </w:r>
      <w:r w:rsidRPr="00CF2556">
        <w:rPr>
          <w:rFonts w:ascii="Verdana" w:hAnsi="Verdana"/>
          <w:sz w:val="20"/>
          <w:szCs w:val="20"/>
        </w:rPr>
        <w:t xml:space="preserve">including </w:t>
      </w:r>
      <w:r w:rsidRPr="00C063E7">
        <w:rPr>
          <w:rFonts w:ascii="Verdana" w:hAnsi="Verdana"/>
          <w:sz w:val="20"/>
          <w:szCs w:val="20"/>
        </w:rPr>
        <w:t>the</w:t>
      </w:r>
      <w:r w:rsidRPr="00CF2556">
        <w:rPr>
          <w:rFonts w:ascii="Verdana" w:hAnsi="Verdana"/>
          <w:sz w:val="20"/>
          <w:szCs w:val="20"/>
        </w:rPr>
        <w:t xml:space="preserve"> right </w:t>
      </w:r>
      <w:r w:rsidRPr="00C063E7">
        <w:rPr>
          <w:rFonts w:ascii="Verdana" w:hAnsi="Verdana"/>
          <w:sz w:val="20"/>
          <w:szCs w:val="20"/>
        </w:rPr>
        <w:t>to</w:t>
      </w:r>
      <w:r w:rsidRPr="00CF2556">
        <w:rPr>
          <w:rFonts w:ascii="Verdana" w:hAnsi="Verdana"/>
          <w:sz w:val="20"/>
          <w:szCs w:val="20"/>
        </w:rPr>
        <w:t xml:space="preserve"> secure and maintain </w:t>
      </w:r>
      <w:r w:rsidRPr="00C063E7">
        <w:rPr>
          <w:rFonts w:ascii="Verdana" w:hAnsi="Verdana"/>
          <w:sz w:val="20"/>
          <w:szCs w:val="20"/>
        </w:rPr>
        <w:t>the</w:t>
      </w:r>
      <w:r w:rsidRPr="00CF2556">
        <w:rPr>
          <w:rFonts w:ascii="Verdana" w:hAnsi="Verdana"/>
          <w:sz w:val="20"/>
          <w:szCs w:val="20"/>
        </w:rPr>
        <w:t xml:space="preserve"> copyright,</w:t>
      </w:r>
      <w:r w:rsidRPr="00C063E7">
        <w:rPr>
          <w:rFonts w:ascii="Verdana" w:hAnsi="Verdana"/>
          <w:sz w:val="20"/>
          <w:szCs w:val="20"/>
        </w:rPr>
        <w:t xml:space="preserve"> </w:t>
      </w:r>
      <w:r w:rsidRPr="00CF2556">
        <w:rPr>
          <w:rFonts w:ascii="Verdana" w:hAnsi="Verdana"/>
          <w:sz w:val="20"/>
          <w:szCs w:val="20"/>
        </w:rPr>
        <w:t xml:space="preserve">trademark and/or patent of said matter in </w:t>
      </w:r>
      <w:r w:rsidRPr="00C063E7">
        <w:rPr>
          <w:rFonts w:ascii="Verdana" w:hAnsi="Verdana"/>
          <w:sz w:val="20"/>
          <w:szCs w:val="20"/>
        </w:rPr>
        <w:t>the</w:t>
      </w:r>
      <w:r w:rsidRPr="00CF2556">
        <w:rPr>
          <w:rFonts w:ascii="Verdana" w:hAnsi="Verdana"/>
          <w:sz w:val="20"/>
          <w:szCs w:val="20"/>
        </w:rPr>
        <w:t xml:space="preserve"> name of </w:t>
      </w:r>
      <w:r w:rsidRPr="00C063E7">
        <w:rPr>
          <w:rFonts w:ascii="Verdana" w:hAnsi="Verdana"/>
          <w:sz w:val="20"/>
          <w:szCs w:val="20"/>
        </w:rPr>
        <w:t>the</w:t>
      </w:r>
      <w:r>
        <w:rPr>
          <w:rFonts w:ascii="Verdana" w:hAnsi="Verdana"/>
          <w:sz w:val="20"/>
          <w:szCs w:val="20"/>
        </w:rPr>
        <w:t xml:space="preserve"> District</w:t>
      </w:r>
      <w:r w:rsidRPr="00CF2556">
        <w:rPr>
          <w:rFonts w:ascii="Verdana" w:hAnsi="Verdana"/>
          <w:sz w:val="20"/>
          <w:szCs w:val="20"/>
        </w:rPr>
        <w:t>.</w:t>
      </w:r>
      <w:r w:rsidRPr="00C063E7">
        <w:rPr>
          <w:rFonts w:ascii="Verdana" w:hAnsi="Verdana"/>
          <w:sz w:val="20"/>
          <w:szCs w:val="20"/>
        </w:rPr>
        <w:t xml:space="preserve"> </w:t>
      </w:r>
      <w:r w:rsidRPr="00CF2556">
        <w:rPr>
          <w:rFonts w:ascii="Verdana" w:hAnsi="Verdana"/>
          <w:sz w:val="20"/>
          <w:szCs w:val="20"/>
        </w:rPr>
        <w:t xml:space="preserve"> Consultant consents</w:t>
      </w:r>
      <w:r w:rsidRPr="00C063E7">
        <w:rPr>
          <w:rFonts w:ascii="Verdana" w:hAnsi="Verdana"/>
          <w:sz w:val="20"/>
          <w:szCs w:val="20"/>
        </w:rPr>
        <w:t xml:space="preserve"> to</w:t>
      </w:r>
      <w:r w:rsidRPr="00CF2556">
        <w:rPr>
          <w:rFonts w:ascii="Verdana" w:hAnsi="Verdana"/>
          <w:sz w:val="20"/>
          <w:szCs w:val="20"/>
        </w:rPr>
        <w:t xml:space="preserve"> use of Consultant’s name in conjunction with </w:t>
      </w:r>
      <w:r w:rsidRPr="00C063E7">
        <w:rPr>
          <w:rFonts w:ascii="Verdana" w:hAnsi="Verdana"/>
          <w:sz w:val="20"/>
          <w:szCs w:val="20"/>
        </w:rPr>
        <w:t>the</w:t>
      </w:r>
      <w:r w:rsidRPr="00CF2556">
        <w:rPr>
          <w:rFonts w:ascii="Verdana" w:hAnsi="Verdana"/>
          <w:sz w:val="20"/>
          <w:szCs w:val="20"/>
        </w:rPr>
        <w:t xml:space="preserve"> sale, use, performance and distribution of </w:t>
      </w:r>
      <w:r w:rsidRPr="00C063E7">
        <w:rPr>
          <w:rFonts w:ascii="Verdana" w:hAnsi="Verdana"/>
          <w:sz w:val="20"/>
          <w:szCs w:val="20"/>
        </w:rPr>
        <w:t>the</w:t>
      </w:r>
      <w:r w:rsidRPr="00CF2556">
        <w:rPr>
          <w:rFonts w:ascii="Verdana" w:hAnsi="Verdana"/>
          <w:sz w:val="20"/>
          <w:szCs w:val="20"/>
        </w:rPr>
        <w:t xml:space="preserve"> matters,</w:t>
      </w:r>
      <w:r w:rsidRPr="00C063E7">
        <w:rPr>
          <w:rFonts w:ascii="Verdana" w:hAnsi="Verdana"/>
          <w:sz w:val="20"/>
          <w:szCs w:val="20"/>
        </w:rPr>
        <w:t xml:space="preserve"> </w:t>
      </w:r>
      <w:r w:rsidRPr="00CF2556">
        <w:rPr>
          <w:rFonts w:ascii="Verdana" w:hAnsi="Verdana"/>
          <w:sz w:val="20"/>
          <w:szCs w:val="20"/>
        </w:rPr>
        <w:t xml:space="preserve">for any </w:t>
      </w:r>
      <w:r w:rsidRPr="00C063E7">
        <w:rPr>
          <w:rFonts w:ascii="Verdana" w:hAnsi="Verdana"/>
          <w:sz w:val="20"/>
          <w:szCs w:val="20"/>
        </w:rPr>
        <w:t>purpose</w:t>
      </w:r>
      <w:r w:rsidRPr="00CF2556">
        <w:rPr>
          <w:rFonts w:ascii="Verdana" w:hAnsi="Verdana"/>
          <w:sz w:val="20"/>
          <w:szCs w:val="20"/>
        </w:rPr>
        <w:t xml:space="preserve"> and in any medium.</w:t>
      </w:r>
    </w:p>
    <w:p w14:paraId="5F78B212" w14:textId="11540AF7" w:rsidR="00DD48A1" w:rsidRPr="004A1034" w:rsidRDefault="00C40B3A" w:rsidP="00985047">
      <w:pPr>
        <w:pStyle w:val="BodyText"/>
        <w:widowControl/>
        <w:numPr>
          <w:ilvl w:val="0"/>
          <w:numId w:val="3"/>
        </w:numPr>
        <w:tabs>
          <w:tab w:val="left" w:pos="480"/>
        </w:tabs>
        <w:ind w:right="280"/>
        <w:rPr>
          <w:rFonts w:ascii="Verdana" w:hAnsi="Verdana"/>
          <w:sz w:val="20"/>
          <w:szCs w:val="20"/>
        </w:rPr>
      </w:pPr>
      <w:r w:rsidRPr="004A1034">
        <w:rPr>
          <w:rFonts w:ascii="Verdana" w:hAnsi="Verdana"/>
          <w:b/>
          <w:bCs/>
          <w:sz w:val="20"/>
          <w:szCs w:val="20"/>
        </w:rPr>
        <w:lastRenderedPageBreak/>
        <w:t>Audit</w:t>
      </w:r>
      <w:r w:rsidRPr="004A1034">
        <w:rPr>
          <w:rFonts w:ascii="Verdana" w:hAnsi="Verdana"/>
          <w:sz w:val="20"/>
          <w:szCs w:val="20"/>
        </w:rPr>
        <w:t xml:space="preserve">.  Consultant shall establish and maintain books, records, and systems of account, in accordance with generally accepted accounting principles, reflecting all business operations of Consultant transacted under this Agreement.  Consultant shall retain these books, records, and systems of account during the Term of this Agreement and for </w:t>
      </w:r>
      <w:r w:rsidR="001F0DDB" w:rsidRPr="004A1034">
        <w:rPr>
          <w:rFonts w:ascii="Verdana" w:hAnsi="Verdana"/>
          <w:sz w:val="20"/>
          <w:szCs w:val="20"/>
        </w:rPr>
        <w:t>five (5) years</w:t>
      </w:r>
      <w:r w:rsidR="001F0DDB" w:rsidRPr="004A1034" w:rsidDel="001F0DDB">
        <w:rPr>
          <w:rFonts w:ascii="Verdana" w:hAnsi="Verdana"/>
          <w:sz w:val="20"/>
          <w:szCs w:val="20"/>
        </w:rPr>
        <w:t xml:space="preserve"> </w:t>
      </w:r>
      <w:r w:rsidRPr="004A1034">
        <w:rPr>
          <w:rFonts w:ascii="Verdana" w:hAnsi="Verdana"/>
          <w:sz w:val="20"/>
          <w:szCs w:val="20"/>
        </w:rPr>
        <w:t xml:space="preserve">thereafter. </w:t>
      </w:r>
      <w:r w:rsidR="00274EED">
        <w:rPr>
          <w:rFonts w:ascii="Verdana" w:hAnsi="Verdana"/>
          <w:sz w:val="20"/>
          <w:szCs w:val="20"/>
        </w:rPr>
        <w:t xml:space="preserve"> </w:t>
      </w:r>
      <w:r w:rsidRPr="004A1034">
        <w:rPr>
          <w:rFonts w:ascii="Verdana" w:hAnsi="Verdana"/>
          <w:sz w:val="20"/>
          <w:szCs w:val="20"/>
        </w:rPr>
        <w:t>Consultant shall permit the District, its agent, other representatives, or an independent auditor to audit, examine, and make excerpts, copies, and transcripts from all books and records, and to make audit(s) of all billing statements, invoices, records, and other data related to the Services covered by this Agreement.  Audit(s) may be performed at any time, provided that the District shall give reasonable prior notice to Consultant and shall conduct audit(s) during Consultant</w:t>
      </w:r>
      <w:r w:rsidR="0022637A" w:rsidRPr="004A1034">
        <w:rPr>
          <w:rFonts w:ascii="Verdana" w:hAnsi="Verdana"/>
          <w:sz w:val="20"/>
          <w:szCs w:val="20"/>
        </w:rPr>
        <w:t>’</w:t>
      </w:r>
      <w:r w:rsidRPr="004A1034">
        <w:rPr>
          <w:rFonts w:ascii="Verdana" w:hAnsi="Verdana"/>
          <w:sz w:val="20"/>
          <w:szCs w:val="20"/>
        </w:rPr>
        <w:t>s normal business hours, unless Consultant otherwise consents.</w:t>
      </w:r>
    </w:p>
    <w:p w14:paraId="3454461D" w14:textId="77777777" w:rsidR="00DD48A1" w:rsidRPr="004A1034" w:rsidRDefault="00DD48A1" w:rsidP="00985047">
      <w:pPr>
        <w:widowControl/>
        <w:ind w:right="280"/>
        <w:rPr>
          <w:rFonts w:ascii="Verdana" w:eastAsia="Times New Roman" w:hAnsi="Verdana"/>
          <w:sz w:val="20"/>
          <w:szCs w:val="20"/>
        </w:rPr>
      </w:pPr>
    </w:p>
    <w:p w14:paraId="20129DC1" w14:textId="77777777" w:rsidR="00DD48A1" w:rsidRPr="004A1034" w:rsidRDefault="00C40B3A" w:rsidP="00985047">
      <w:pPr>
        <w:pStyle w:val="Heading1"/>
        <w:widowControl/>
        <w:numPr>
          <w:ilvl w:val="0"/>
          <w:numId w:val="3"/>
        </w:numPr>
        <w:tabs>
          <w:tab w:val="left" w:pos="480"/>
        </w:tabs>
        <w:ind w:left="480" w:right="280"/>
        <w:rPr>
          <w:rFonts w:ascii="Verdana" w:hAnsi="Verdana"/>
          <w:b w:val="0"/>
          <w:bCs w:val="0"/>
          <w:sz w:val="20"/>
          <w:szCs w:val="20"/>
        </w:rPr>
      </w:pPr>
      <w:r w:rsidRPr="004A1034">
        <w:rPr>
          <w:rFonts w:ascii="Verdana" w:hAnsi="Verdana"/>
          <w:sz w:val="20"/>
          <w:szCs w:val="20"/>
        </w:rPr>
        <w:t>Termination</w:t>
      </w:r>
      <w:r w:rsidRPr="004A1034">
        <w:rPr>
          <w:rFonts w:ascii="Verdana" w:hAnsi="Verdana"/>
          <w:b w:val="0"/>
          <w:sz w:val="20"/>
          <w:szCs w:val="20"/>
        </w:rPr>
        <w:t>.</w:t>
      </w:r>
    </w:p>
    <w:p w14:paraId="54C36A37" w14:textId="77777777" w:rsidR="004E07A7" w:rsidRPr="004A1034" w:rsidRDefault="004E07A7" w:rsidP="00985047">
      <w:pPr>
        <w:pStyle w:val="ListParagraph"/>
        <w:rPr>
          <w:rFonts w:ascii="Verdana" w:hAnsi="Verdana"/>
          <w:b/>
          <w:bCs/>
          <w:sz w:val="20"/>
          <w:szCs w:val="20"/>
        </w:rPr>
      </w:pPr>
    </w:p>
    <w:p w14:paraId="29415E6E" w14:textId="33334C09" w:rsidR="00BC00AE" w:rsidRPr="00BC00AE" w:rsidRDefault="004E07A7" w:rsidP="00BC00AE">
      <w:pPr>
        <w:pStyle w:val="Heading1"/>
        <w:widowControl/>
        <w:numPr>
          <w:ilvl w:val="1"/>
          <w:numId w:val="3"/>
        </w:numPr>
        <w:tabs>
          <w:tab w:val="left" w:pos="480"/>
        </w:tabs>
        <w:ind w:right="280"/>
        <w:rPr>
          <w:rFonts w:ascii="Verdana" w:hAnsi="Verdana"/>
          <w:b w:val="0"/>
          <w:bCs w:val="0"/>
          <w:sz w:val="20"/>
          <w:szCs w:val="20"/>
        </w:rPr>
      </w:pPr>
      <w:r w:rsidRPr="004A1034">
        <w:rPr>
          <w:rFonts w:ascii="Verdana" w:hAnsi="Verdana"/>
          <w:sz w:val="20"/>
          <w:szCs w:val="20"/>
        </w:rPr>
        <w:t>For Convenience by District</w:t>
      </w:r>
      <w:r w:rsidRPr="004A1034">
        <w:rPr>
          <w:rFonts w:ascii="Verdana" w:hAnsi="Verdana"/>
          <w:b w:val="0"/>
          <w:sz w:val="20"/>
          <w:szCs w:val="20"/>
        </w:rPr>
        <w:t xml:space="preserve">.  </w:t>
      </w:r>
      <w:r w:rsidR="00BC00AE" w:rsidRPr="00BC00AE">
        <w:rPr>
          <w:rFonts w:ascii="Verdana" w:hAnsi="Verdana"/>
          <w:b w:val="0"/>
          <w:sz w:val="20"/>
          <w:szCs w:val="20"/>
        </w:rPr>
        <w:t>District may, at any time, with or without reason, terminate this Agreement with thirty (30) days written notice, and compensate Consultant only for Services satisfactorily rendered up to the date of termination (i.e., District will compensate Consultant for Services completed to date</w:t>
      </w:r>
      <w:r w:rsidR="0055071A">
        <w:rPr>
          <w:rFonts w:ascii="Verdana" w:hAnsi="Verdana"/>
          <w:b w:val="0"/>
          <w:sz w:val="20"/>
          <w:szCs w:val="20"/>
        </w:rPr>
        <w:t xml:space="preserve"> of termination</w:t>
      </w:r>
      <w:r w:rsidR="00BC00AE" w:rsidRPr="00BC00AE">
        <w:rPr>
          <w:rFonts w:ascii="Verdana" w:hAnsi="Verdana"/>
          <w:b w:val="0"/>
          <w:sz w:val="20"/>
          <w:szCs w:val="20"/>
        </w:rPr>
        <w:t xml:space="preserve"> as a pro-rata amount of the full fees, costs, and expenses).  Written notice by the District shall be sufficient to stop further performance of Services by Consultant.  Notice shall be deemed given when received by the Consultant or no later than three (3) days after the day of mailing, whichever is sooner.  </w:t>
      </w:r>
    </w:p>
    <w:p w14:paraId="58BA8C55" w14:textId="77777777" w:rsidR="004E07A7" w:rsidRPr="004A1034" w:rsidRDefault="004E07A7" w:rsidP="00BC00AE">
      <w:pPr>
        <w:pStyle w:val="Heading1"/>
        <w:widowControl/>
        <w:tabs>
          <w:tab w:val="left" w:pos="480"/>
        </w:tabs>
        <w:ind w:left="0" w:right="280"/>
        <w:rPr>
          <w:rFonts w:ascii="Verdana" w:hAnsi="Verdana"/>
          <w:b w:val="0"/>
          <w:bCs w:val="0"/>
          <w:sz w:val="20"/>
          <w:szCs w:val="20"/>
        </w:rPr>
      </w:pPr>
    </w:p>
    <w:p w14:paraId="302F5F97" w14:textId="7827ABBD" w:rsidR="004E07A7" w:rsidRPr="004A1034" w:rsidRDefault="00BC00AE" w:rsidP="00985047">
      <w:pPr>
        <w:pStyle w:val="BodyText"/>
        <w:widowControl/>
        <w:numPr>
          <w:ilvl w:val="1"/>
          <w:numId w:val="3"/>
        </w:numPr>
        <w:tabs>
          <w:tab w:val="left" w:pos="1128"/>
        </w:tabs>
        <w:ind w:right="280"/>
        <w:rPr>
          <w:rFonts w:ascii="Verdana" w:hAnsi="Verdana"/>
          <w:sz w:val="20"/>
          <w:szCs w:val="20"/>
        </w:rPr>
      </w:pPr>
      <w:r>
        <w:rPr>
          <w:rFonts w:ascii="Verdana" w:hAnsi="Verdana"/>
          <w:b/>
          <w:sz w:val="20"/>
          <w:szCs w:val="20"/>
        </w:rPr>
        <w:t>For</w:t>
      </w:r>
      <w:r w:rsidR="004E07A7" w:rsidRPr="004A1034">
        <w:rPr>
          <w:rFonts w:ascii="Verdana" w:hAnsi="Verdana"/>
          <w:b/>
          <w:sz w:val="20"/>
          <w:szCs w:val="20"/>
        </w:rPr>
        <w:t xml:space="preserve"> Cause by District</w:t>
      </w:r>
      <w:r w:rsidR="004E07A7" w:rsidRPr="004A1034">
        <w:rPr>
          <w:rFonts w:ascii="Verdana" w:hAnsi="Verdana"/>
          <w:sz w:val="20"/>
          <w:szCs w:val="20"/>
        </w:rPr>
        <w:t xml:space="preserve">.  District may terminate this Agreement upon giving of written notice of intention to terminate for cause.  Cause shall include:  </w:t>
      </w:r>
    </w:p>
    <w:p w14:paraId="5142FE6E" w14:textId="77777777" w:rsidR="004E07A7" w:rsidRPr="004A1034" w:rsidRDefault="004E07A7" w:rsidP="00985047">
      <w:pPr>
        <w:pStyle w:val="BodyText"/>
        <w:widowControl/>
        <w:tabs>
          <w:tab w:val="left" w:pos="1128"/>
        </w:tabs>
        <w:ind w:left="0" w:right="280"/>
        <w:rPr>
          <w:rFonts w:ascii="Verdana" w:hAnsi="Verdana"/>
          <w:sz w:val="20"/>
          <w:szCs w:val="20"/>
        </w:rPr>
      </w:pPr>
    </w:p>
    <w:p w14:paraId="089EBD1D" w14:textId="20D22055" w:rsidR="004E07A7" w:rsidRPr="004A1034" w:rsidRDefault="007E2C1F" w:rsidP="00985047">
      <w:pPr>
        <w:pStyle w:val="BodyText"/>
        <w:widowControl/>
        <w:numPr>
          <w:ilvl w:val="2"/>
          <w:numId w:val="3"/>
        </w:numPr>
        <w:tabs>
          <w:tab w:val="left" w:pos="1128"/>
        </w:tabs>
        <w:ind w:right="280"/>
        <w:rPr>
          <w:rFonts w:ascii="Verdana" w:hAnsi="Verdana"/>
          <w:sz w:val="20"/>
          <w:szCs w:val="20"/>
        </w:rPr>
      </w:pPr>
      <w:r>
        <w:rPr>
          <w:rFonts w:ascii="Verdana" w:hAnsi="Verdana"/>
          <w:sz w:val="20"/>
          <w:szCs w:val="20"/>
        </w:rPr>
        <w:t>M</w:t>
      </w:r>
      <w:r w:rsidR="004E07A7" w:rsidRPr="004A1034">
        <w:rPr>
          <w:rFonts w:ascii="Verdana" w:hAnsi="Verdana"/>
          <w:sz w:val="20"/>
          <w:szCs w:val="20"/>
        </w:rPr>
        <w:t xml:space="preserve">aterial violation of this Agreement by Consultant; or  </w:t>
      </w:r>
    </w:p>
    <w:p w14:paraId="2F371508" w14:textId="77777777" w:rsidR="00985047" w:rsidRPr="004A1034" w:rsidRDefault="00985047" w:rsidP="00985047">
      <w:pPr>
        <w:pStyle w:val="BodyText"/>
        <w:widowControl/>
        <w:tabs>
          <w:tab w:val="left" w:pos="1128"/>
        </w:tabs>
        <w:ind w:left="1632" w:right="280"/>
        <w:rPr>
          <w:rFonts w:ascii="Verdana" w:hAnsi="Verdana"/>
          <w:sz w:val="20"/>
          <w:szCs w:val="20"/>
        </w:rPr>
      </w:pPr>
    </w:p>
    <w:p w14:paraId="4CC9B755" w14:textId="5D09DFEA" w:rsidR="004E07A7" w:rsidRDefault="007E2C1F" w:rsidP="007E2C1F">
      <w:pPr>
        <w:pStyle w:val="BodyText"/>
        <w:widowControl/>
        <w:numPr>
          <w:ilvl w:val="2"/>
          <w:numId w:val="3"/>
        </w:numPr>
        <w:tabs>
          <w:tab w:val="left" w:pos="1128"/>
        </w:tabs>
        <w:ind w:left="2160" w:right="280" w:hanging="1080"/>
        <w:rPr>
          <w:rFonts w:ascii="Verdana" w:hAnsi="Verdana"/>
          <w:sz w:val="20"/>
          <w:szCs w:val="20"/>
        </w:rPr>
      </w:pPr>
      <w:r>
        <w:rPr>
          <w:rFonts w:ascii="Verdana" w:hAnsi="Verdana"/>
          <w:sz w:val="20"/>
          <w:szCs w:val="20"/>
        </w:rPr>
        <w:t>A</w:t>
      </w:r>
      <w:r w:rsidR="004E07A7" w:rsidRPr="004A1034">
        <w:rPr>
          <w:rFonts w:ascii="Verdana" w:hAnsi="Verdana"/>
          <w:sz w:val="20"/>
          <w:szCs w:val="20"/>
        </w:rPr>
        <w:t>ny act by Consultant exposing the District to liability</w:t>
      </w:r>
      <w:r>
        <w:rPr>
          <w:rFonts w:ascii="Verdana" w:hAnsi="Verdana"/>
          <w:sz w:val="20"/>
          <w:szCs w:val="20"/>
        </w:rPr>
        <w:t>, including but not limited</w:t>
      </w:r>
      <w:r w:rsidR="004E07A7" w:rsidRPr="004A1034">
        <w:rPr>
          <w:rFonts w:ascii="Verdana" w:hAnsi="Verdana"/>
          <w:sz w:val="20"/>
          <w:szCs w:val="20"/>
        </w:rPr>
        <w:t xml:space="preserve"> to </w:t>
      </w:r>
      <w:r>
        <w:rPr>
          <w:rFonts w:ascii="Verdana" w:hAnsi="Verdana"/>
          <w:sz w:val="20"/>
          <w:szCs w:val="20"/>
        </w:rPr>
        <w:t xml:space="preserve">liability to </w:t>
      </w:r>
      <w:r w:rsidR="004E07A7" w:rsidRPr="004A1034">
        <w:rPr>
          <w:rFonts w:ascii="Verdana" w:hAnsi="Verdana"/>
          <w:sz w:val="20"/>
          <w:szCs w:val="20"/>
        </w:rPr>
        <w:t>others for personal injury or property damage.</w:t>
      </w:r>
    </w:p>
    <w:p w14:paraId="1728179D" w14:textId="77777777" w:rsidR="007E2C1F" w:rsidRDefault="007E2C1F" w:rsidP="007E2C1F">
      <w:pPr>
        <w:pStyle w:val="BodyText"/>
        <w:widowControl/>
        <w:tabs>
          <w:tab w:val="left" w:pos="1128"/>
        </w:tabs>
        <w:ind w:left="1632" w:right="280"/>
        <w:rPr>
          <w:rFonts w:ascii="Verdana" w:hAnsi="Verdana"/>
          <w:sz w:val="20"/>
          <w:szCs w:val="20"/>
        </w:rPr>
      </w:pPr>
    </w:p>
    <w:p w14:paraId="1EEA9CB4" w14:textId="77777777" w:rsidR="007E2C1F" w:rsidRPr="007E2C1F" w:rsidRDefault="007E2C1F" w:rsidP="007E2C1F">
      <w:pPr>
        <w:pStyle w:val="BodyText"/>
        <w:widowControl/>
        <w:numPr>
          <w:ilvl w:val="2"/>
          <w:numId w:val="3"/>
        </w:numPr>
        <w:tabs>
          <w:tab w:val="left" w:pos="1128"/>
        </w:tabs>
        <w:ind w:left="2160" w:right="280" w:hanging="1080"/>
        <w:rPr>
          <w:rFonts w:ascii="Verdana" w:hAnsi="Verdana"/>
          <w:sz w:val="20"/>
          <w:szCs w:val="20"/>
        </w:rPr>
      </w:pPr>
      <w:r w:rsidRPr="007E2C1F">
        <w:rPr>
          <w:rFonts w:ascii="Verdana" w:hAnsi="Verdana"/>
          <w:sz w:val="20"/>
          <w:szCs w:val="20"/>
        </w:rPr>
        <w:t>Consultant is adjudged a bankrupt, Consultant makes a general assignment for the benefit of creditors or a receiver is appointed on account of Consultant’s insolvency.</w:t>
      </w:r>
    </w:p>
    <w:p w14:paraId="718B21C0" w14:textId="77777777" w:rsidR="004E07A7" w:rsidRPr="004A1034" w:rsidRDefault="004E07A7" w:rsidP="007B3652">
      <w:pPr>
        <w:pStyle w:val="BodyText"/>
        <w:widowControl/>
        <w:tabs>
          <w:tab w:val="left" w:pos="1128"/>
        </w:tabs>
        <w:ind w:left="0" w:right="280"/>
        <w:rPr>
          <w:rFonts w:ascii="Verdana" w:hAnsi="Verdana"/>
          <w:sz w:val="20"/>
          <w:szCs w:val="20"/>
        </w:rPr>
      </w:pPr>
    </w:p>
    <w:p w14:paraId="019AB5D8" w14:textId="7DD462E4" w:rsidR="004E07A7" w:rsidRDefault="004E07A7" w:rsidP="007B3652">
      <w:pPr>
        <w:pStyle w:val="BodyText"/>
        <w:widowControl/>
        <w:tabs>
          <w:tab w:val="left" w:pos="1128"/>
        </w:tabs>
        <w:ind w:left="1128" w:right="280"/>
        <w:rPr>
          <w:rFonts w:ascii="Verdana" w:hAnsi="Verdana"/>
          <w:sz w:val="20"/>
          <w:szCs w:val="20"/>
        </w:rPr>
      </w:pPr>
      <w:r w:rsidRPr="004A1034">
        <w:rPr>
          <w:rFonts w:ascii="Verdana" w:hAnsi="Verdana"/>
          <w:sz w:val="20"/>
          <w:szCs w:val="20"/>
        </w:rPr>
        <w:t>Written notice by District shall contain the reasons for such intention to terminate and unless within three (3) calendar days after that notice the condition or violation shall cease, or satisfactory arrangements for the correction thereof be made, this Agreement shall upon the expiration of the three (3) calendar days cease and terminate.  In the event of this termination, the Di</w:t>
      </w:r>
      <w:r w:rsidR="007B3652">
        <w:rPr>
          <w:rFonts w:ascii="Verdana" w:hAnsi="Verdana"/>
          <w:sz w:val="20"/>
          <w:szCs w:val="20"/>
        </w:rPr>
        <w:t>strict may secure the required Services from another c</w:t>
      </w:r>
      <w:r w:rsidRPr="004A1034">
        <w:rPr>
          <w:rFonts w:ascii="Verdana" w:hAnsi="Verdana"/>
          <w:sz w:val="20"/>
          <w:szCs w:val="20"/>
        </w:rPr>
        <w:t xml:space="preserve">onsultant.  If the expense, fees, and/or costs to the District exceed the </w:t>
      </w:r>
      <w:r w:rsidR="007B3652">
        <w:rPr>
          <w:rFonts w:ascii="Verdana" w:hAnsi="Verdana"/>
          <w:sz w:val="20"/>
          <w:szCs w:val="20"/>
        </w:rPr>
        <w:t>cost of providing the S</w:t>
      </w:r>
      <w:r w:rsidRPr="004A1034">
        <w:rPr>
          <w:rFonts w:ascii="Verdana" w:hAnsi="Verdana"/>
          <w:sz w:val="20"/>
          <w:szCs w:val="20"/>
        </w:rPr>
        <w:t>ervice</w:t>
      </w:r>
      <w:r w:rsidR="007B3652">
        <w:rPr>
          <w:rFonts w:ascii="Verdana" w:hAnsi="Verdana"/>
          <w:sz w:val="20"/>
          <w:szCs w:val="20"/>
        </w:rPr>
        <w:t>s</w:t>
      </w:r>
      <w:r w:rsidRPr="004A1034">
        <w:rPr>
          <w:rFonts w:ascii="Verdana" w:hAnsi="Verdana"/>
          <w:sz w:val="20"/>
          <w:szCs w:val="20"/>
        </w:rPr>
        <w:t xml:space="preserve"> pursuant to this Agreement, Consultant shall immediately pay the excess expense, fees, and/or costs to the District upon the receipt of the District’s notice of these expense, fees, and/or costs.  The foregoing provisions are in addition to and not a limitation of any other rights or remedies available to </w:t>
      </w:r>
      <w:r w:rsidR="007B3652">
        <w:rPr>
          <w:rFonts w:ascii="Verdana" w:hAnsi="Verdana"/>
          <w:sz w:val="20"/>
          <w:szCs w:val="20"/>
        </w:rPr>
        <w:t xml:space="preserve">the </w:t>
      </w:r>
      <w:r w:rsidRPr="004A1034">
        <w:rPr>
          <w:rFonts w:ascii="Verdana" w:hAnsi="Verdana"/>
          <w:sz w:val="20"/>
          <w:szCs w:val="20"/>
        </w:rPr>
        <w:t xml:space="preserve">District.  </w:t>
      </w:r>
    </w:p>
    <w:p w14:paraId="2EF5F4F4" w14:textId="77777777" w:rsidR="007B3652" w:rsidRDefault="007B3652" w:rsidP="007B3652">
      <w:pPr>
        <w:pStyle w:val="BodyText"/>
        <w:widowControl/>
        <w:tabs>
          <w:tab w:val="left" w:pos="1128"/>
        </w:tabs>
        <w:ind w:left="1128" w:right="280"/>
        <w:rPr>
          <w:rFonts w:ascii="Verdana" w:hAnsi="Verdana"/>
          <w:sz w:val="20"/>
          <w:szCs w:val="20"/>
        </w:rPr>
      </w:pPr>
    </w:p>
    <w:p w14:paraId="0C336F95" w14:textId="51F8D57A" w:rsidR="00DD48A1" w:rsidRPr="007B3652" w:rsidRDefault="007B3652" w:rsidP="0055071A">
      <w:pPr>
        <w:pStyle w:val="BodyText"/>
        <w:widowControl/>
        <w:numPr>
          <w:ilvl w:val="1"/>
          <w:numId w:val="3"/>
        </w:numPr>
        <w:tabs>
          <w:tab w:val="left" w:pos="1128"/>
        </w:tabs>
        <w:spacing w:after="240" w:line="242" w:lineRule="auto"/>
        <w:rPr>
          <w:rFonts w:ascii="Verdana" w:hAnsi="Verdana"/>
          <w:sz w:val="20"/>
          <w:szCs w:val="20"/>
        </w:rPr>
      </w:pPr>
      <w:r>
        <w:rPr>
          <w:rFonts w:ascii="Verdana" w:hAnsi="Verdana"/>
          <w:sz w:val="20"/>
          <w:szCs w:val="20"/>
        </w:rPr>
        <w:t>Upon</w:t>
      </w:r>
      <w:r w:rsidRPr="00EE6F96">
        <w:rPr>
          <w:rFonts w:ascii="Verdana" w:hAnsi="Verdana"/>
          <w:sz w:val="20"/>
          <w:szCs w:val="20"/>
        </w:rPr>
        <w:t xml:space="preserve"> termination, Consultant shall </w:t>
      </w:r>
      <w:r w:rsidRPr="00C063E7">
        <w:rPr>
          <w:rFonts w:ascii="Verdana" w:hAnsi="Verdana"/>
          <w:sz w:val="20"/>
          <w:szCs w:val="20"/>
        </w:rPr>
        <w:t>provide</w:t>
      </w:r>
      <w:r w:rsidRPr="00EE6F96">
        <w:rPr>
          <w:rFonts w:ascii="Verdana" w:hAnsi="Verdana"/>
          <w:sz w:val="20"/>
          <w:szCs w:val="20"/>
        </w:rPr>
        <w:t xml:space="preserve"> </w:t>
      </w:r>
      <w:r w:rsidRPr="00C063E7">
        <w:rPr>
          <w:rFonts w:ascii="Verdana" w:hAnsi="Verdana"/>
          <w:sz w:val="20"/>
          <w:szCs w:val="20"/>
        </w:rPr>
        <w:t>the</w:t>
      </w:r>
      <w:r w:rsidRPr="00EE6F96">
        <w:rPr>
          <w:rFonts w:ascii="Verdana" w:hAnsi="Verdana"/>
          <w:sz w:val="20"/>
          <w:szCs w:val="20"/>
        </w:rPr>
        <w:t xml:space="preserve"> </w:t>
      </w:r>
      <w:r>
        <w:rPr>
          <w:rFonts w:ascii="Verdana" w:hAnsi="Verdana"/>
          <w:sz w:val="20"/>
          <w:szCs w:val="20"/>
        </w:rPr>
        <w:t>District</w:t>
      </w:r>
      <w:r w:rsidRPr="00EE6F96">
        <w:rPr>
          <w:rFonts w:ascii="Verdana" w:hAnsi="Verdana"/>
          <w:sz w:val="20"/>
          <w:szCs w:val="20"/>
        </w:rPr>
        <w:t xml:space="preserve"> with all </w:t>
      </w:r>
      <w:r w:rsidRPr="00C063E7">
        <w:rPr>
          <w:rFonts w:ascii="Verdana" w:hAnsi="Verdana"/>
          <w:sz w:val="20"/>
          <w:szCs w:val="20"/>
        </w:rPr>
        <w:t>documents produced</w:t>
      </w:r>
      <w:r w:rsidR="0055071A">
        <w:rPr>
          <w:rFonts w:ascii="Verdana" w:hAnsi="Verdana"/>
          <w:sz w:val="20"/>
          <w:szCs w:val="20"/>
        </w:rPr>
        <w:t>,</w:t>
      </w:r>
      <w:r w:rsidRPr="00EE6F96">
        <w:rPr>
          <w:rFonts w:ascii="Verdana" w:hAnsi="Verdana"/>
          <w:sz w:val="20"/>
          <w:szCs w:val="20"/>
        </w:rPr>
        <w:t xml:space="preserve"> maintained or collected </w:t>
      </w:r>
      <w:r w:rsidRPr="00C063E7">
        <w:rPr>
          <w:rFonts w:ascii="Verdana" w:hAnsi="Verdana"/>
          <w:sz w:val="20"/>
          <w:szCs w:val="20"/>
        </w:rPr>
        <w:t>by</w:t>
      </w:r>
      <w:r w:rsidRPr="00EE6F96">
        <w:rPr>
          <w:rFonts w:ascii="Verdana" w:hAnsi="Verdana"/>
          <w:sz w:val="20"/>
          <w:szCs w:val="20"/>
        </w:rPr>
        <w:t xml:space="preserve"> Consultant pursuant </w:t>
      </w:r>
      <w:r w:rsidRPr="00C063E7">
        <w:rPr>
          <w:rFonts w:ascii="Verdana" w:hAnsi="Verdana"/>
          <w:sz w:val="20"/>
          <w:szCs w:val="20"/>
        </w:rPr>
        <w:t>to</w:t>
      </w:r>
      <w:r w:rsidRPr="00EE6F96">
        <w:rPr>
          <w:rFonts w:ascii="Verdana" w:hAnsi="Verdana"/>
          <w:sz w:val="20"/>
          <w:szCs w:val="20"/>
        </w:rPr>
        <w:t xml:space="preserve"> this Agreement, whether or not such documents</w:t>
      </w:r>
      <w:r w:rsidRPr="00C063E7">
        <w:rPr>
          <w:rFonts w:ascii="Verdana" w:hAnsi="Verdana"/>
          <w:sz w:val="20"/>
          <w:szCs w:val="20"/>
        </w:rPr>
        <w:t xml:space="preserve"> are</w:t>
      </w:r>
      <w:r w:rsidRPr="00EE6F96">
        <w:rPr>
          <w:rFonts w:ascii="Verdana" w:hAnsi="Verdana"/>
          <w:sz w:val="20"/>
          <w:szCs w:val="20"/>
        </w:rPr>
        <w:t xml:space="preserve"> final or draft documents.</w:t>
      </w:r>
    </w:p>
    <w:p w14:paraId="483090A0" w14:textId="076AA1B6" w:rsidR="00EB1D55" w:rsidRPr="004A1034" w:rsidRDefault="00EB1D55" w:rsidP="00985047">
      <w:pPr>
        <w:pStyle w:val="BodyText"/>
        <w:widowControl/>
        <w:numPr>
          <w:ilvl w:val="0"/>
          <w:numId w:val="3"/>
        </w:numPr>
        <w:tabs>
          <w:tab w:val="left" w:pos="480"/>
        </w:tabs>
        <w:ind w:right="280"/>
        <w:rPr>
          <w:rFonts w:ascii="Verdana" w:hAnsi="Verdana"/>
          <w:sz w:val="20"/>
          <w:szCs w:val="20"/>
        </w:rPr>
      </w:pPr>
      <w:r w:rsidRPr="004A1034">
        <w:rPr>
          <w:rFonts w:ascii="Verdana" w:hAnsi="Verdana"/>
          <w:b/>
          <w:sz w:val="20"/>
          <w:szCs w:val="20"/>
        </w:rPr>
        <w:t>Disputes</w:t>
      </w:r>
      <w:r w:rsidRPr="004A1034">
        <w:rPr>
          <w:rFonts w:ascii="Verdana" w:hAnsi="Verdana"/>
          <w:sz w:val="20"/>
          <w:szCs w:val="20"/>
        </w:rPr>
        <w:t xml:space="preserve">.  In the </w:t>
      </w:r>
      <w:r w:rsidR="007B3652">
        <w:rPr>
          <w:rFonts w:ascii="Verdana" w:hAnsi="Verdana"/>
          <w:sz w:val="20"/>
          <w:szCs w:val="20"/>
        </w:rPr>
        <w:t>event of a dispute between the P</w:t>
      </w:r>
      <w:r w:rsidRPr="004A1034">
        <w:rPr>
          <w:rFonts w:ascii="Verdana" w:hAnsi="Verdana"/>
          <w:sz w:val="20"/>
          <w:szCs w:val="20"/>
        </w:rPr>
        <w:t>arties as to performance of the Services, the interpretation of this Agreement, or payment or nonpayment for work p</w:t>
      </w:r>
      <w:r w:rsidR="007B3652">
        <w:rPr>
          <w:rFonts w:ascii="Verdana" w:hAnsi="Verdana"/>
          <w:sz w:val="20"/>
          <w:szCs w:val="20"/>
        </w:rPr>
        <w:t>erformed or not performed, the P</w:t>
      </w:r>
      <w:r w:rsidRPr="004A1034">
        <w:rPr>
          <w:rFonts w:ascii="Verdana" w:hAnsi="Verdana"/>
          <w:sz w:val="20"/>
          <w:szCs w:val="20"/>
        </w:rPr>
        <w:t xml:space="preserve">arties shall attempt to resolve the dispute in good faith.  Pending resolution </w:t>
      </w:r>
      <w:r w:rsidRPr="004A1034">
        <w:rPr>
          <w:rFonts w:ascii="Verdana" w:hAnsi="Verdana"/>
          <w:sz w:val="20"/>
          <w:szCs w:val="20"/>
        </w:rPr>
        <w:lastRenderedPageBreak/>
        <w:t>of the dispute, Consultant agrees it will neither rescind the Agreement nor stop the performance of the Services, but will allow determination by the court of the State of California, in the county in which the District’s administration office is located, having competent jurisdiction of the dispute.  Disputes may be determined by mediation if mutually agreeable, otherwise by litigation.  Notice of the demand for mediation of a dispute shall be filed in writing with the other party to the Agreement.  The demand for mediation shall be made within a reasonable time after written notice of the dispute has been provided to the other party, but in no case longer than ninety (90) days after initial written notice.  If a claim, or any portion thereof, remains in dispute upon satisfaction of all applicable dispute resolution requirements, the Consultant shall comply with all claims presentation requirements as provided in Chapter 1 (commencing with section 900) and Chapter 2 (commencing with section 910) of Part 3 of Division 3.6 of Title 1 of Government Code as a condition precedent to the Consultant’s right to bring a civil action against the District.  For purposes of those provisions, the running of the time within which a claim must be presented to the District shall be tolled from the time the Consultant submits its written claim until the time the claim is denied, including any time utilized by any applicable meet and confer process.</w:t>
      </w:r>
    </w:p>
    <w:p w14:paraId="639B5095" w14:textId="77777777" w:rsidR="00EB1D55" w:rsidRPr="004A1034" w:rsidRDefault="00EB1D55" w:rsidP="00985047">
      <w:pPr>
        <w:pStyle w:val="BodyText"/>
        <w:widowControl/>
        <w:tabs>
          <w:tab w:val="left" w:pos="480"/>
        </w:tabs>
        <w:ind w:right="280"/>
        <w:rPr>
          <w:rFonts w:ascii="Verdana" w:hAnsi="Verdana"/>
          <w:sz w:val="20"/>
          <w:szCs w:val="20"/>
        </w:rPr>
      </w:pPr>
    </w:p>
    <w:p w14:paraId="0D1DEC39" w14:textId="7FEEA86B" w:rsidR="007B3652" w:rsidRPr="00376B12" w:rsidRDefault="00C40B3A" w:rsidP="00376B12">
      <w:pPr>
        <w:pStyle w:val="BodyText"/>
        <w:widowControl/>
        <w:numPr>
          <w:ilvl w:val="0"/>
          <w:numId w:val="3"/>
        </w:numPr>
        <w:tabs>
          <w:tab w:val="left" w:pos="480"/>
        </w:tabs>
        <w:ind w:right="280"/>
        <w:rPr>
          <w:rFonts w:ascii="Verdana" w:hAnsi="Verdana"/>
          <w:sz w:val="20"/>
          <w:szCs w:val="20"/>
        </w:rPr>
      </w:pPr>
      <w:r w:rsidRPr="004A1034">
        <w:rPr>
          <w:rFonts w:ascii="Verdana" w:hAnsi="Verdana"/>
          <w:b/>
          <w:bCs/>
          <w:sz w:val="20"/>
          <w:szCs w:val="20"/>
        </w:rPr>
        <w:t>Indemnification</w:t>
      </w:r>
      <w:r w:rsidRPr="004A1034">
        <w:rPr>
          <w:rFonts w:ascii="Verdana" w:hAnsi="Verdana"/>
          <w:sz w:val="20"/>
          <w:szCs w:val="20"/>
        </w:rPr>
        <w:t xml:space="preserve">.  </w:t>
      </w:r>
      <w:r w:rsidR="007B3652" w:rsidRPr="007B3652">
        <w:rPr>
          <w:rFonts w:ascii="Verdana" w:hAnsi="Verdana" w:cs="Verdana"/>
          <w:sz w:val="20"/>
          <w:szCs w:val="20"/>
        </w:rPr>
        <w:t>To the furthest extent permitted by California law, Consultant shall, at its sole expense, defend, indemnify, and hold harmless</w:t>
      </w:r>
      <w:r w:rsidR="0055071A">
        <w:rPr>
          <w:rFonts w:ascii="Verdana" w:hAnsi="Verdana" w:cs="Verdana"/>
          <w:sz w:val="20"/>
          <w:szCs w:val="20"/>
        </w:rPr>
        <w:t xml:space="preserve"> the District</w:t>
      </w:r>
      <w:r w:rsidR="00696AB8">
        <w:rPr>
          <w:rFonts w:ascii="Verdana" w:hAnsi="Verdana" w:cs="Verdana"/>
          <w:sz w:val="20"/>
          <w:szCs w:val="20"/>
        </w:rPr>
        <w:t xml:space="preserve"> and its</w:t>
      </w:r>
      <w:r w:rsidR="007B3652" w:rsidRPr="007B3652">
        <w:rPr>
          <w:rFonts w:ascii="Verdana" w:hAnsi="Verdana" w:cs="Verdana"/>
          <w:sz w:val="20"/>
          <w:szCs w:val="20"/>
        </w:rPr>
        <w:t xml:space="preserve"> Board, agents, representatives, officers, consultants, employees, trustees, and volunteers (the “Indemnified Parties”) from any and all demands, losses, liabilities, </w:t>
      </w:r>
      <w:r w:rsidR="00A1228E">
        <w:rPr>
          <w:rFonts w:ascii="Verdana" w:hAnsi="Verdana" w:cs="Verdana"/>
          <w:sz w:val="20"/>
          <w:szCs w:val="20"/>
        </w:rPr>
        <w:t xml:space="preserve">penalties, interest, </w:t>
      </w:r>
      <w:r w:rsidR="007B3652" w:rsidRPr="007B3652">
        <w:rPr>
          <w:rFonts w:ascii="Verdana" w:hAnsi="Verdana" w:cs="Verdana"/>
          <w:sz w:val="20"/>
          <w:szCs w:val="20"/>
        </w:rPr>
        <w:t>claims, suits, and act</w:t>
      </w:r>
      <w:r w:rsidR="00376B12">
        <w:rPr>
          <w:rFonts w:ascii="Verdana" w:hAnsi="Verdana" w:cs="Verdana"/>
          <w:sz w:val="20"/>
          <w:szCs w:val="20"/>
        </w:rPr>
        <w:t>ions (the “Claims”) of any kind</w:t>
      </w:r>
      <w:r w:rsidR="007B3652" w:rsidRPr="007B3652">
        <w:rPr>
          <w:rFonts w:ascii="Verdana" w:hAnsi="Verdana" w:cs="Verdana"/>
          <w:sz w:val="20"/>
          <w:szCs w:val="20"/>
        </w:rPr>
        <w:t>, nature, and description, including but not limited to, personal injur</w:t>
      </w:r>
      <w:r w:rsidR="0055071A">
        <w:rPr>
          <w:rFonts w:ascii="Verdana" w:hAnsi="Verdana" w:cs="Verdana"/>
          <w:sz w:val="20"/>
          <w:szCs w:val="20"/>
        </w:rPr>
        <w:t>y, death, property damage,</w:t>
      </w:r>
      <w:r w:rsidR="00A1228E">
        <w:rPr>
          <w:rFonts w:ascii="Verdana" w:hAnsi="Verdana" w:cs="Verdana"/>
          <w:sz w:val="20"/>
          <w:szCs w:val="20"/>
        </w:rPr>
        <w:t xml:space="preserve"> unfair employment practices, common law or joint employer issues, misclassification issues,</w:t>
      </w:r>
      <w:r w:rsidR="0055071A">
        <w:rPr>
          <w:rFonts w:ascii="Verdana" w:hAnsi="Verdana" w:cs="Verdana"/>
          <w:sz w:val="20"/>
          <w:szCs w:val="20"/>
        </w:rPr>
        <w:t xml:space="preserve"> and C</w:t>
      </w:r>
      <w:r w:rsidR="007B3652" w:rsidRPr="007B3652">
        <w:rPr>
          <w:rFonts w:ascii="Verdana" w:hAnsi="Verdana" w:cs="Verdana"/>
          <w:sz w:val="20"/>
          <w:szCs w:val="20"/>
        </w:rPr>
        <w:t>onsultant’s fees and/or attorney’s fees</w:t>
      </w:r>
      <w:r w:rsidR="00376B12">
        <w:rPr>
          <w:rFonts w:ascii="Verdana" w:hAnsi="Verdana" w:cs="Verdana"/>
          <w:sz w:val="20"/>
          <w:szCs w:val="20"/>
        </w:rPr>
        <w:t xml:space="preserve"> and costs</w:t>
      </w:r>
      <w:r w:rsidR="007B3652" w:rsidRPr="007B3652">
        <w:rPr>
          <w:rFonts w:ascii="Verdana" w:hAnsi="Verdana" w:cs="Verdana"/>
          <w:sz w:val="20"/>
          <w:szCs w:val="20"/>
        </w:rPr>
        <w:t>, directly or indirectly arising out of, connected with, or resulting from the</w:t>
      </w:r>
      <w:r w:rsidR="00376B12">
        <w:rPr>
          <w:rFonts w:ascii="Verdana" w:hAnsi="Verdana" w:cs="Verdana"/>
          <w:sz w:val="20"/>
          <w:szCs w:val="20"/>
        </w:rPr>
        <w:t xml:space="preserve"> performance of the Agreement or</w:t>
      </w:r>
      <w:r w:rsidR="007B3652" w:rsidRPr="007B3652">
        <w:rPr>
          <w:rFonts w:ascii="Verdana" w:hAnsi="Verdana" w:cs="Verdana"/>
          <w:sz w:val="20"/>
          <w:szCs w:val="20"/>
        </w:rPr>
        <w:t xml:space="preserve"> from any activity, work, or thing done, permitted or suffered by the Consultant under or in conjunction with this Agreement,</w:t>
      </w:r>
      <w:r w:rsidR="00122EF2">
        <w:rPr>
          <w:rFonts w:ascii="Verdana" w:hAnsi="Verdana" w:cs="Verdana"/>
          <w:sz w:val="20"/>
          <w:szCs w:val="20"/>
        </w:rPr>
        <w:t xml:space="preserve"> or relating to any </w:t>
      </w:r>
      <w:r w:rsidR="00A1228E">
        <w:rPr>
          <w:rFonts w:ascii="Verdana" w:hAnsi="Verdana" w:cs="Verdana"/>
          <w:sz w:val="20"/>
          <w:szCs w:val="20"/>
        </w:rPr>
        <w:t>Claims</w:t>
      </w:r>
      <w:r w:rsidR="00122EF2">
        <w:rPr>
          <w:rFonts w:ascii="Verdana" w:hAnsi="Verdana" w:cs="Verdana"/>
          <w:sz w:val="20"/>
          <w:szCs w:val="20"/>
        </w:rPr>
        <w:t xml:space="preserve"> </w:t>
      </w:r>
      <w:r w:rsidR="00A1228E">
        <w:rPr>
          <w:rFonts w:ascii="Verdana" w:hAnsi="Verdana" w:cs="Verdana"/>
          <w:sz w:val="20"/>
          <w:szCs w:val="20"/>
        </w:rPr>
        <w:t>imposed</w:t>
      </w:r>
      <w:r w:rsidR="00122EF2">
        <w:rPr>
          <w:rFonts w:ascii="Verdana" w:hAnsi="Verdana" w:cs="Verdana"/>
          <w:sz w:val="20"/>
          <w:szCs w:val="20"/>
        </w:rPr>
        <w:t xml:space="preserve"> by CalSTRS or CalPERS due to Consultant’s non-compliance with its obligations set forth in Sections 1 and 4 above, </w:t>
      </w:r>
      <w:r w:rsidR="007B3652" w:rsidRPr="007B3652">
        <w:rPr>
          <w:rFonts w:ascii="Verdana" w:hAnsi="Verdana" w:cs="Verdana"/>
          <w:sz w:val="20"/>
          <w:szCs w:val="20"/>
        </w:rPr>
        <w:t>unless the Claims are caused wholly by the sole negligence or willful misconduct of the Indemnified Parties.  The District shall have the right to accept or reject any legal representation that Consultant proposes to defend the Indemnified Parties.</w:t>
      </w:r>
    </w:p>
    <w:p w14:paraId="6287728A" w14:textId="77777777" w:rsidR="001B6FCB" w:rsidRPr="004A1034" w:rsidRDefault="001B6FCB" w:rsidP="00985047">
      <w:pPr>
        <w:pStyle w:val="BodyText"/>
        <w:widowControl/>
        <w:tabs>
          <w:tab w:val="left" w:pos="480"/>
        </w:tabs>
        <w:ind w:right="280"/>
        <w:rPr>
          <w:rFonts w:ascii="Verdana" w:hAnsi="Verdana"/>
          <w:sz w:val="20"/>
          <w:szCs w:val="20"/>
        </w:rPr>
      </w:pPr>
    </w:p>
    <w:p w14:paraId="0B86F817" w14:textId="77777777" w:rsidR="00DD48A1" w:rsidRPr="004A1034" w:rsidRDefault="00C40B3A" w:rsidP="00737319">
      <w:pPr>
        <w:pStyle w:val="Heading1"/>
        <w:keepNext/>
        <w:widowControl/>
        <w:numPr>
          <w:ilvl w:val="0"/>
          <w:numId w:val="3"/>
        </w:numPr>
        <w:tabs>
          <w:tab w:val="left" w:pos="480"/>
        </w:tabs>
        <w:ind w:left="475" w:right="274" w:hanging="461"/>
        <w:rPr>
          <w:rFonts w:ascii="Verdana" w:hAnsi="Verdana"/>
          <w:b w:val="0"/>
          <w:bCs w:val="0"/>
          <w:sz w:val="20"/>
          <w:szCs w:val="20"/>
        </w:rPr>
      </w:pPr>
      <w:r w:rsidRPr="004A1034">
        <w:rPr>
          <w:rFonts w:ascii="Verdana" w:hAnsi="Verdana"/>
          <w:sz w:val="20"/>
          <w:szCs w:val="20"/>
        </w:rPr>
        <w:t>Insurance</w:t>
      </w:r>
      <w:r w:rsidRPr="004A1034">
        <w:rPr>
          <w:rFonts w:ascii="Verdana" w:hAnsi="Verdana"/>
          <w:b w:val="0"/>
          <w:sz w:val="20"/>
          <w:szCs w:val="20"/>
        </w:rPr>
        <w:t>.</w:t>
      </w:r>
    </w:p>
    <w:p w14:paraId="1B5B2EEC" w14:textId="77777777" w:rsidR="00020CB7" w:rsidRPr="004A1034" w:rsidRDefault="00020CB7" w:rsidP="00020CB7">
      <w:pPr>
        <w:pStyle w:val="ListParagraph"/>
        <w:rPr>
          <w:rFonts w:ascii="Verdana" w:hAnsi="Verdana"/>
          <w:b/>
          <w:bCs/>
          <w:sz w:val="20"/>
          <w:szCs w:val="20"/>
        </w:rPr>
      </w:pPr>
    </w:p>
    <w:p w14:paraId="02557FE2" w14:textId="77777777" w:rsidR="00020CB7" w:rsidRPr="004A1034" w:rsidRDefault="00020CB7" w:rsidP="00020CB7">
      <w:pPr>
        <w:pStyle w:val="Heading1"/>
        <w:widowControl/>
        <w:numPr>
          <w:ilvl w:val="1"/>
          <w:numId w:val="3"/>
        </w:numPr>
        <w:tabs>
          <w:tab w:val="left" w:pos="480"/>
        </w:tabs>
        <w:ind w:right="280"/>
        <w:rPr>
          <w:rFonts w:ascii="Verdana" w:hAnsi="Verdana"/>
          <w:b w:val="0"/>
          <w:bCs w:val="0"/>
          <w:sz w:val="20"/>
          <w:szCs w:val="20"/>
        </w:rPr>
      </w:pPr>
      <w:r w:rsidRPr="004A1034">
        <w:rPr>
          <w:rFonts w:ascii="Verdana" w:hAnsi="Verdana"/>
          <w:b w:val="0"/>
          <w:sz w:val="20"/>
          <w:szCs w:val="20"/>
        </w:rPr>
        <w:t xml:space="preserve">Consultant shall procure and maintain at all times it performs any portion of the Services the following insurance with minimum limits equal to the amount indicated below.  </w:t>
      </w:r>
    </w:p>
    <w:p w14:paraId="3543CFEA" w14:textId="77777777" w:rsidR="007B7F22" w:rsidRPr="004A1034" w:rsidRDefault="007B7F22" w:rsidP="007B7F22">
      <w:pPr>
        <w:pStyle w:val="Heading1"/>
        <w:widowControl/>
        <w:tabs>
          <w:tab w:val="left" w:pos="480"/>
        </w:tabs>
        <w:ind w:left="1128" w:right="280"/>
        <w:rPr>
          <w:rFonts w:ascii="Verdana" w:hAnsi="Verdana"/>
          <w:b w:val="0"/>
          <w:bCs w:val="0"/>
          <w:sz w:val="20"/>
          <w:szCs w:val="20"/>
        </w:rPr>
      </w:pP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570"/>
        <w:gridCol w:w="1890"/>
      </w:tblGrid>
      <w:tr w:rsidR="00020CB7" w:rsidRPr="004A1034" w14:paraId="31AC90E8" w14:textId="77777777" w:rsidTr="00FA2695">
        <w:tc>
          <w:tcPr>
            <w:tcW w:w="6570" w:type="dxa"/>
          </w:tcPr>
          <w:p w14:paraId="4D2B450B" w14:textId="77777777" w:rsidR="00020CB7" w:rsidRPr="004A1034" w:rsidRDefault="00020CB7" w:rsidP="00FA2695">
            <w:pPr>
              <w:keepNext/>
              <w:keepLines/>
              <w:rPr>
                <w:rFonts w:ascii="Verdana" w:hAnsi="Verdana"/>
                <w:b/>
                <w:sz w:val="20"/>
                <w:szCs w:val="20"/>
              </w:rPr>
            </w:pPr>
            <w:r w:rsidRPr="004A1034">
              <w:rPr>
                <w:rFonts w:ascii="Verdana" w:hAnsi="Verdana"/>
                <w:b/>
                <w:sz w:val="20"/>
                <w:szCs w:val="20"/>
              </w:rPr>
              <w:t>Type of Coverage</w:t>
            </w:r>
          </w:p>
        </w:tc>
        <w:tc>
          <w:tcPr>
            <w:tcW w:w="1890" w:type="dxa"/>
          </w:tcPr>
          <w:p w14:paraId="10048320" w14:textId="77777777" w:rsidR="00020CB7" w:rsidRPr="004A1034" w:rsidRDefault="00020CB7" w:rsidP="00FA2695">
            <w:pPr>
              <w:keepNext/>
              <w:keepLines/>
              <w:rPr>
                <w:rFonts w:ascii="Verdana" w:hAnsi="Verdana"/>
                <w:b/>
                <w:sz w:val="20"/>
                <w:szCs w:val="20"/>
              </w:rPr>
            </w:pPr>
            <w:r w:rsidRPr="004A1034">
              <w:rPr>
                <w:rFonts w:ascii="Verdana" w:hAnsi="Verdana"/>
                <w:b/>
                <w:sz w:val="20"/>
                <w:szCs w:val="20"/>
              </w:rPr>
              <w:t>Minimum</w:t>
            </w:r>
          </w:p>
          <w:p w14:paraId="18272B15" w14:textId="77777777" w:rsidR="00020CB7" w:rsidRPr="004A1034" w:rsidRDefault="00020CB7" w:rsidP="00FA2695">
            <w:pPr>
              <w:keepNext/>
              <w:keepLines/>
              <w:rPr>
                <w:rFonts w:ascii="Verdana" w:hAnsi="Verdana"/>
                <w:b/>
                <w:sz w:val="20"/>
                <w:szCs w:val="20"/>
              </w:rPr>
            </w:pPr>
            <w:r w:rsidRPr="004A1034">
              <w:rPr>
                <w:rFonts w:ascii="Verdana" w:hAnsi="Verdana"/>
                <w:b/>
                <w:sz w:val="20"/>
                <w:szCs w:val="20"/>
              </w:rPr>
              <w:t>Requirement</w:t>
            </w:r>
          </w:p>
        </w:tc>
      </w:tr>
      <w:tr w:rsidR="00020CB7" w:rsidRPr="004A1034" w14:paraId="743F6338" w14:textId="77777777" w:rsidTr="00FA2695">
        <w:tc>
          <w:tcPr>
            <w:tcW w:w="6570" w:type="dxa"/>
          </w:tcPr>
          <w:p w14:paraId="443FEAAC" w14:textId="77777777" w:rsidR="00020CB7" w:rsidRPr="004A1034" w:rsidRDefault="00020CB7" w:rsidP="00FA2695">
            <w:pPr>
              <w:keepNext/>
              <w:keepLines/>
              <w:rPr>
                <w:rFonts w:ascii="Verdana" w:hAnsi="Verdana"/>
                <w:sz w:val="20"/>
                <w:szCs w:val="20"/>
              </w:rPr>
            </w:pPr>
            <w:r w:rsidRPr="004A1034">
              <w:rPr>
                <w:rFonts w:ascii="Verdana" w:hAnsi="Verdana"/>
                <w:b/>
                <w:sz w:val="20"/>
                <w:szCs w:val="20"/>
              </w:rPr>
              <w:t>Commercial General Liability Insurance</w:t>
            </w:r>
            <w:r w:rsidRPr="004A1034">
              <w:rPr>
                <w:rFonts w:ascii="Verdana" w:hAnsi="Verdana"/>
                <w:bCs/>
                <w:sz w:val="20"/>
                <w:szCs w:val="20"/>
              </w:rPr>
              <w:t>, including Bodily Injury, Personal Injury, Property Damage, Advertising</w:t>
            </w:r>
            <w:r w:rsidRPr="004A1034">
              <w:rPr>
                <w:rFonts w:ascii="Verdana" w:hAnsi="Verdana"/>
                <w:sz w:val="20"/>
                <w:szCs w:val="20"/>
              </w:rPr>
              <w:t xml:space="preserve"> Injury, and Medical Payments</w:t>
            </w:r>
          </w:p>
          <w:p w14:paraId="631AB2E1" w14:textId="77777777" w:rsidR="00020CB7" w:rsidRPr="004A1034" w:rsidRDefault="00020CB7" w:rsidP="00FA2695">
            <w:pPr>
              <w:keepNext/>
              <w:keepLines/>
              <w:ind w:left="720"/>
              <w:rPr>
                <w:rFonts w:ascii="Verdana" w:hAnsi="Verdana"/>
                <w:sz w:val="20"/>
                <w:szCs w:val="20"/>
              </w:rPr>
            </w:pPr>
            <w:r w:rsidRPr="004A1034">
              <w:rPr>
                <w:rFonts w:ascii="Verdana" w:hAnsi="Verdana"/>
                <w:sz w:val="20"/>
                <w:szCs w:val="20"/>
              </w:rPr>
              <w:t>Each Occurrence</w:t>
            </w:r>
          </w:p>
          <w:p w14:paraId="124D5F3F" w14:textId="77777777" w:rsidR="00020CB7" w:rsidRPr="004A1034" w:rsidRDefault="00020CB7" w:rsidP="00FA2695">
            <w:pPr>
              <w:keepNext/>
              <w:keepLines/>
              <w:ind w:left="720"/>
              <w:rPr>
                <w:rFonts w:ascii="Verdana" w:hAnsi="Verdana"/>
                <w:sz w:val="20"/>
                <w:szCs w:val="20"/>
              </w:rPr>
            </w:pPr>
            <w:r w:rsidRPr="004A1034">
              <w:rPr>
                <w:rFonts w:ascii="Verdana" w:hAnsi="Verdana"/>
                <w:sz w:val="20"/>
                <w:szCs w:val="20"/>
              </w:rPr>
              <w:t>General Aggregate</w:t>
            </w:r>
          </w:p>
        </w:tc>
        <w:tc>
          <w:tcPr>
            <w:tcW w:w="1890" w:type="dxa"/>
          </w:tcPr>
          <w:p w14:paraId="3D4BB0E1" w14:textId="77777777" w:rsidR="00020CB7" w:rsidRPr="004A1034" w:rsidRDefault="00020CB7" w:rsidP="00FA2695">
            <w:pPr>
              <w:keepNext/>
              <w:keepLines/>
              <w:rPr>
                <w:rFonts w:ascii="Verdana" w:hAnsi="Verdana"/>
                <w:sz w:val="20"/>
                <w:szCs w:val="20"/>
              </w:rPr>
            </w:pPr>
          </w:p>
          <w:p w14:paraId="1BCD7C09" w14:textId="77777777" w:rsidR="00020CB7" w:rsidRPr="004A1034" w:rsidRDefault="00020CB7" w:rsidP="00FA2695">
            <w:pPr>
              <w:keepNext/>
              <w:keepLines/>
              <w:rPr>
                <w:rFonts w:ascii="Verdana" w:hAnsi="Verdana"/>
                <w:sz w:val="20"/>
                <w:szCs w:val="20"/>
              </w:rPr>
            </w:pPr>
          </w:p>
          <w:p w14:paraId="351C2602" w14:textId="77777777" w:rsidR="00020CB7" w:rsidRPr="004A1034" w:rsidRDefault="00020CB7" w:rsidP="00FA2695">
            <w:pPr>
              <w:keepNext/>
              <w:keepLines/>
              <w:rPr>
                <w:rFonts w:ascii="Verdana" w:hAnsi="Verdana"/>
                <w:sz w:val="20"/>
                <w:szCs w:val="20"/>
              </w:rPr>
            </w:pPr>
          </w:p>
          <w:p w14:paraId="13EAF22C" w14:textId="49BECC16" w:rsidR="00020CB7" w:rsidRPr="004A1034" w:rsidRDefault="00020CB7" w:rsidP="00FA2695">
            <w:pPr>
              <w:keepNext/>
              <w:keepLines/>
              <w:rPr>
                <w:rFonts w:ascii="Verdana" w:hAnsi="Verdana"/>
                <w:sz w:val="20"/>
                <w:szCs w:val="20"/>
              </w:rPr>
            </w:pPr>
            <w:r w:rsidRPr="004A1034">
              <w:rPr>
                <w:rFonts w:ascii="Verdana" w:hAnsi="Verdana"/>
                <w:sz w:val="20"/>
                <w:szCs w:val="20"/>
              </w:rPr>
              <w:t xml:space="preserve">$ </w:t>
            </w:r>
            <w:r w:rsidR="004B2F5C">
              <w:rPr>
                <w:rFonts w:ascii="Verdana" w:hAnsi="Verdana"/>
                <w:sz w:val="20"/>
                <w:szCs w:val="20"/>
              </w:rPr>
              <w:t>1</w:t>
            </w:r>
            <w:r w:rsidRPr="004A1034">
              <w:rPr>
                <w:rFonts w:ascii="Verdana" w:hAnsi="Verdana"/>
                <w:sz w:val="20"/>
                <w:szCs w:val="20"/>
              </w:rPr>
              <w:t>,000,000</w:t>
            </w:r>
          </w:p>
          <w:p w14:paraId="3759347D" w14:textId="37A845A7" w:rsidR="00020CB7" w:rsidRPr="004A1034" w:rsidRDefault="00731E0C" w:rsidP="004B2F5C">
            <w:pPr>
              <w:keepNext/>
              <w:keepLines/>
              <w:rPr>
                <w:rFonts w:ascii="Verdana" w:hAnsi="Verdana"/>
                <w:sz w:val="20"/>
                <w:szCs w:val="20"/>
              </w:rPr>
            </w:pPr>
            <w:r>
              <w:rPr>
                <w:rFonts w:ascii="Verdana" w:hAnsi="Verdana"/>
                <w:sz w:val="20"/>
                <w:szCs w:val="20"/>
              </w:rPr>
              <w:t xml:space="preserve">$ </w:t>
            </w:r>
            <w:r w:rsidR="004B2F5C">
              <w:rPr>
                <w:rFonts w:ascii="Verdana" w:hAnsi="Verdana"/>
                <w:sz w:val="20"/>
                <w:szCs w:val="20"/>
              </w:rPr>
              <w:t>2</w:t>
            </w:r>
            <w:r w:rsidR="00020CB7" w:rsidRPr="004A1034">
              <w:rPr>
                <w:rFonts w:ascii="Verdana" w:hAnsi="Verdana"/>
                <w:sz w:val="20"/>
                <w:szCs w:val="20"/>
              </w:rPr>
              <w:t>,000,000</w:t>
            </w:r>
          </w:p>
        </w:tc>
      </w:tr>
      <w:tr w:rsidR="00020CB7" w:rsidRPr="004A1034" w14:paraId="258F4844" w14:textId="77777777" w:rsidTr="00FA2695">
        <w:tc>
          <w:tcPr>
            <w:tcW w:w="6570" w:type="dxa"/>
          </w:tcPr>
          <w:p w14:paraId="3ECE43F2" w14:textId="77777777" w:rsidR="00020CB7" w:rsidRPr="004A1034" w:rsidRDefault="00020CB7" w:rsidP="00FA2695">
            <w:pPr>
              <w:keepNext/>
              <w:keepLines/>
              <w:rPr>
                <w:rFonts w:ascii="Verdana" w:hAnsi="Verdana"/>
                <w:sz w:val="20"/>
                <w:szCs w:val="20"/>
              </w:rPr>
            </w:pPr>
            <w:r w:rsidRPr="004A1034">
              <w:rPr>
                <w:rFonts w:ascii="Verdana" w:hAnsi="Verdana"/>
                <w:b/>
                <w:sz w:val="20"/>
                <w:szCs w:val="20"/>
              </w:rPr>
              <w:t>Automobile Liability Insurance - Any Auto</w:t>
            </w:r>
          </w:p>
          <w:p w14:paraId="0A116446" w14:textId="77777777" w:rsidR="00020CB7" w:rsidRPr="004A1034" w:rsidRDefault="00020CB7" w:rsidP="00FA2695">
            <w:pPr>
              <w:keepNext/>
              <w:keepLines/>
              <w:ind w:left="720"/>
              <w:rPr>
                <w:rFonts w:ascii="Verdana" w:hAnsi="Verdana"/>
                <w:sz w:val="20"/>
                <w:szCs w:val="20"/>
              </w:rPr>
            </w:pPr>
            <w:r w:rsidRPr="004A1034">
              <w:rPr>
                <w:rFonts w:ascii="Verdana" w:hAnsi="Verdana"/>
                <w:sz w:val="20"/>
                <w:szCs w:val="20"/>
              </w:rPr>
              <w:t>Each Occurrence</w:t>
            </w:r>
          </w:p>
          <w:p w14:paraId="58407E3C" w14:textId="77777777" w:rsidR="00020CB7" w:rsidRPr="004A1034" w:rsidRDefault="00020CB7" w:rsidP="00FA2695">
            <w:pPr>
              <w:keepNext/>
              <w:keepLines/>
              <w:ind w:left="720"/>
              <w:rPr>
                <w:rFonts w:ascii="Verdana" w:hAnsi="Verdana"/>
                <w:sz w:val="20"/>
                <w:szCs w:val="20"/>
              </w:rPr>
            </w:pPr>
            <w:r w:rsidRPr="004A1034">
              <w:rPr>
                <w:rFonts w:ascii="Verdana" w:hAnsi="Verdana"/>
                <w:sz w:val="20"/>
                <w:szCs w:val="20"/>
              </w:rPr>
              <w:t>General Aggregate</w:t>
            </w:r>
          </w:p>
        </w:tc>
        <w:tc>
          <w:tcPr>
            <w:tcW w:w="1890" w:type="dxa"/>
          </w:tcPr>
          <w:p w14:paraId="3D37B577" w14:textId="77777777" w:rsidR="00020CB7" w:rsidRPr="004A1034" w:rsidRDefault="00020CB7" w:rsidP="00FA2695">
            <w:pPr>
              <w:keepNext/>
              <w:keepLines/>
              <w:rPr>
                <w:rFonts w:ascii="Verdana" w:hAnsi="Verdana"/>
                <w:sz w:val="20"/>
                <w:szCs w:val="20"/>
              </w:rPr>
            </w:pPr>
          </w:p>
          <w:p w14:paraId="1D395EC3" w14:textId="4D84F374" w:rsidR="00020CB7" w:rsidRPr="004A1034" w:rsidRDefault="00731E0C" w:rsidP="00FA2695">
            <w:pPr>
              <w:keepNext/>
              <w:keepLines/>
              <w:rPr>
                <w:rFonts w:ascii="Verdana" w:hAnsi="Verdana"/>
                <w:sz w:val="20"/>
                <w:szCs w:val="20"/>
              </w:rPr>
            </w:pPr>
            <w:r>
              <w:rPr>
                <w:rFonts w:ascii="Verdana" w:hAnsi="Verdana"/>
                <w:sz w:val="20"/>
                <w:szCs w:val="20"/>
              </w:rPr>
              <w:t xml:space="preserve">$ </w:t>
            </w:r>
            <w:r w:rsidR="004B2F5C">
              <w:rPr>
                <w:rFonts w:ascii="Verdana" w:hAnsi="Verdana"/>
                <w:sz w:val="20"/>
                <w:szCs w:val="20"/>
              </w:rPr>
              <w:t>1</w:t>
            </w:r>
            <w:r w:rsidR="00020CB7" w:rsidRPr="004A1034">
              <w:rPr>
                <w:rFonts w:ascii="Verdana" w:hAnsi="Verdana"/>
                <w:sz w:val="20"/>
                <w:szCs w:val="20"/>
              </w:rPr>
              <w:t>,000,000</w:t>
            </w:r>
          </w:p>
          <w:p w14:paraId="3CF53216" w14:textId="007C968A" w:rsidR="00020CB7" w:rsidRPr="004A1034" w:rsidRDefault="002D08C7" w:rsidP="004B2F5C">
            <w:pPr>
              <w:keepNext/>
              <w:keepLines/>
              <w:rPr>
                <w:rFonts w:ascii="Verdana" w:hAnsi="Verdana"/>
                <w:sz w:val="20"/>
                <w:szCs w:val="20"/>
              </w:rPr>
            </w:pPr>
            <w:r w:rsidRPr="004A1034">
              <w:rPr>
                <w:rFonts w:ascii="Verdana" w:hAnsi="Verdana"/>
                <w:sz w:val="20"/>
                <w:szCs w:val="20"/>
              </w:rPr>
              <w:t xml:space="preserve">$ </w:t>
            </w:r>
            <w:r w:rsidR="004B2F5C">
              <w:rPr>
                <w:rFonts w:ascii="Verdana" w:hAnsi="Verdana"/>
                <w:sz w:val="20"/>
                <w:szCs w:val="20"/>
              </w:rPr>
              <w:t>2</w:t>
            </w:r>
            <w:r w:rsidR="00020CB7" w:rsidRPr="004A1034">
              <w:rPr>
                <w:rFonts w:ascii="Verdana" w:hAnsi="Verdana"/>
                <w:sz w:val="20"/>
                <w:szCs w:val="20"/>
              </w:rPr>
              <w:t>,000,000</w:t>
            </w:r>
          </w:p>
        </w:tc>
      </w:tr>
      <w:tr w:rsidR="00020CB7" w:rsidRPr="004A1034" w14:paraId="03CB8E49" w14:textId="77777777" w:rsidTr="00FA2695">
        <w:tc>
          <w:tcPr>
            <w:tcW w:w="6570" w:type="dxa"/>
          </w:tcPr>
          <w:p w14:paraId="04D41D1E" w14:textId="77777777" w:rsidR="00020CB7" w:rsidRPr="004A1034" w:rsidRDefault="00020CB7" w:rsidP="00FA2695">
            <w:pPr>
              <w:keepNext/>
              <w:keepLines/>
              <w:rPr>
                <w:rFonts w:ascii="Verdana" w:hAnsi="Verdana"/>
                <w:b/>
                <w:sz w:val="20"/>
                <w:szCs w:val="20"/>
              </w:rPr>
            </w:pPr>
            <w:r w:rsidRPr="004A1034">
              <w:rPr>
                <w:rFonts w:ascii="Verdana" w:hAnsi="Verdana"/>
                <w:b/>
                <w:sz w:val="20"/>
                <w:szCs w:val="20"/>
              </w:rPr>
              <w:t>Professional Liability</w:t>
            </w:r>
          </w:p>
        </w:tc>
        <w:tc>
          <w:tcPr>
            <w:tcW w:w="1890" w:type="dxa"/>
          </w:tcPr>
          <w:p w14:paraId="586DB527" w14:textId="46A7E71A" w:rsidR="00020CB7" w:rsidRPr="004A1034" w:rsidRDefault="00731E0C" w:rsidP="004B2F5C">
            <w:pPr>
              <w:keepNext/>
              <w:keepLines/>
              <w:rPr>
                <w:rFonts w:ascii="Verdana" w:hAnsi="Verdana"/>
                <w:sz w:val="20"/>
                <w:szCs w:val="20"/>
              </w:rPr>
            </w:pPr>
            <w:r>
              <w:rPr>
                <w:rFonts w:ascii="Verdana" w:hAnsi="Verdana"/>
                <w:sz w:val="20"/>
                <w:szCs w:val="20"/>
              </w:rPr>
              <w:t xml:space="preserve">$ </w:t>
            </w:r>
            <w:r w:rsidR="004B2F5C">
              <w:rPr>
                <w:rFonts w:ascii="Verdana" w:hAnsi="Verdana"/>
                <w:sz w:val="20"/>
                <w:szCs w:val="20"/>
              </w:rPr>
              <w:t>2</w:t>
            </w:r>
            <w:r w:rsidR="00020CB7" w:rsidRPr="004A1034">
              <w:rPr>
                <w:rFonts w:ascii="Verdana" w:hAnsi="Verdana"/>
                <w:sz w:val="20"/>
                <w:szCs w:val="20"/>
              </w:rPr>
              <w:t>,000,000</w:t>
            </w:r>
          </w:p>
        </w:tc>
      </w:tr>
      <w:tr w:rsidR="00020CB7" w:rsidRPr="004A1034" w14:paraId="6E281472" w14:textId="77777777" w:rsidTr="00FA2695">
        <w:tc>
          <w:tcPr>
            <w:tcW w:w="6570" w:type="dxa"/>
          </w:tcPr>
          <w:p w14:paraId="331E3653" w14:textId="77777777" w:rsidR="00020CB7" w:rsidRPr="004A1034" w:rsidRDefault="00020CB7" w:rsidP="00FA2695">
            <w:pPr>
              <w:keepNext/>
              <w:keepLines/>
              <w:rPr>
                <w:rFonts w:ascii="Verdana" w:hAnsi="Verdana"/>
                <w:b/>
                <w:sz w:val="20"/>
                <w:szCs w:val="20"/>
              </w:rPr>
            </w:pPr>
            <w:r w:rsidRPr="004A1034">
              <w:rPr>
                <w:rFonts w:ascii="Verdana" w:hAnsi="Verdana"/>
                <w:b/>
                <w:sz w:val="20"/>
                <w:szCs w:val="20"/>
              </w:rPr>
              <w:t>Workers’ Compensation</w:t>
            </w:r>
          </w:p>
        </w:tc>
        <w:tc>
          <w:tcPr>
            <w:tcW w:w="1890" w:type="dxa"/>
          </w:tcPr>
          <w:p w14:paraId="2916E3A6" w14:textId="77777777" w:rsidR="00020CB7" w:rsidRPr="004A1034" w:rsidRDefault="00020CB7" w:rsidP="00FA2695">
            <w:pPr>
              <w:keepNext/>
              <w:keepLines/>
              <w:rPr>
                <w:rFonts w:ascii="Verdana" w:hAnsi="Verdana"/>
                <w:sz w:val="20"/>
                <w:szCs w:val="20"/>
              </w:rPr>
            </w:pPr>
            <w:r w:rsidRPr="004A1034">
              <w:rPr>
                <w:rFonts w:ascii="Verdana" w:hAnsi="Verdana"/>
                <w:sz w:val="20"/>
                <w:szCs w:val="20"/>
              </w:rPr>
              <w:t>Statutory Limits</w:t>
            </w:r>
          </w:p>
        </w:tc>
      </w:tr>
      <w:tr w:rsidR="00020CB7" w:rsidRPr="004A1034" w14:paraId="31B0FB89" w14:textId="77777777" w:rsidTr="00FA2695">
        <w:tc>
          <w:tcPr>
            <w:tcW w:w="6570" w:type="dxa"/>
          </w:tcPr>
          <w:p w14:paraId="12A53BA6" w14:textId="77777777" w:rsidR="00020CB7" w:rsidRPr="004A1034" w:rsidRDefault="00020CB7" w:rsidP="00FA2695">
            <w:pPr>
              <w:keepNext/>
              <w:keepLines/>
              <w:rPr>
                <w:rFonts w:ascii="Verdana" w:hAnsi="Verdana"/>
                <w:b/>
                <w:bCs/>
                <w:sz w:val="20"/>
                <w:szCs w:val="20"/>
              </w:rPr>
            </w:pPr>
            <w:r w:rsidRPr="004A1034">
              <w:rPr>
                <w:rFonts w:ascii="Verdana" w:hAnsi="Verdana"/>
                <w:b/>
                <w:bCs/>
                <w:sz w:val="20"/>
                <w:szCs w:val="20"/>
              </w:rPr>
              <w:t>Employers’ Liability</w:t>
            </w:r>
          </w:p>
        </w:tc>
        <w:tc>
          <w:tcPr>
            <w:tcW w:w="1890" w:type="dxa"/>
          </w:tcPr>
          <w:p w14:paraId="67EE07E0" w14:textId="3259A86A" w:rsidR="00020CB7" w:rsidRPr="004A1034" w:rsidRDefault="00731E0C" w:rsidP="004B2F5C">
            <w:pPr>
              <w:keepNext/>
              <w:keepLines/>
              <w:rPr>
                <w:rFonts w:ascii="Verdana" w:hAnsi="Verdana"/>
                <w:sz w:val="20"/>
                <w:szCs w:val="20"/>
              </w:rPr>
            </w:pPr>
            <w:r>
              <w:rPr>
                <w:rFonts w:ascii="Verdana" w:hAnsi="Verdana"/>
                <w:sz w:val="20"/>
                <w:szCs w:val="20"/>
              </w:rPr>
              <w:t xml:space="preserve">$ </w:t>
            </w:r>
            <w:r w:rsidR="004B2F5C">
              <w:rPr>
                <w:rFonts w:ascii="Verdana" w:hAnsi="Verdana"/>
                <w:sz w:val="20"/>
                <w:szCs w:val="20"/>
              </w:rPr>
              <w:t>2</w:t>
            </w:r>
            <w:r w:rsidR="00020CB7" w:rsidRPr="004A1034">
              <w:rPr>
                <w:rFonts w:ascii="Verdana" w:hAnsi="Verdana"/>
                <w:sz w:val="20"/>
                <w:szCs w:val="20"/>
              </w:rPr>
              <w:t>,000,000</w:t>
            </w:r>
          </w:p>
        </w:tc>
      </w:tr>
    </w:tbl>
    <w:p w14:paraId="405995D7" w14:textId="77777777" w:rsidR="00020CB7" w:rsidRPr="004A1034" w:rsidRDefault="00020CB7" w:rsidP="007B7F22">
      <w:pPr>
        <w:pStyle w:val="Heading1"/>
        <w:widowControl/>
        <w:tabs>
          <w:tab w:val="left" w:pos="480"/>
        </w:tabs>
        <w:ind w:left="0" w:right="280"/>
        <w:rPr>
          <w:rFonts w:ascii="Verdana" w:hAnsi="Verdana"/>
          <w:b w:val="0"/>
          <w:bCs w:val="0"/>
          <w:sz w:val="20"/>
          <w:szCs w:val="20"/>
        </w:rPr>
      </w:pPr>
    </w:p>
    <w:p w14:paraId="1E2E3547" w14:textId="77777777" w:rsidR="00020CB7" w:rsidRPr="004A1034" w:rsidRDefault="00020CB7" w:rsidP="00731E0C">
      <w:pPr>
        <w:pStyle w:val="Heading1"/>
        <w:widowControl/>
        <w:numPr>
          <w:ilvl w:val="2"/>
          <w:numId w:val="3"/>
        </w:numPr>
        <w:tabs>
          <w:tab w:val="left" w:pos="2160"/>
        </w:tabs>
        <w:ind w:left="2160" w:right="280" w:hanging="1037"/>
        <w:rPr>
          <w:rFonts w:ascii="Verdana" w:hAnsi="Verdana"/>
          <w:b w:val="0"/>
          <w:bCs w:val="0"/>
          <w:sz w:val="20"/>
          <w:szCs w:val="20"/>
        </w:rPr>
      </w:pPr>
      <w:r w:rsidRPr="004A1034">
        <w:rPr>
          <w:rFonts w:ascii="Verdana" w:hAnsi="Verdana"/>
          <w:sz w:val="20"/>
          <w:szCs w:val="20"/>
        </w:rPr>
        <w:lastRenderedPageBreak/>
        <w:t>Commercial General Liability and Automobile Liability Insurance</w:t>
      </w:r>
      <w:r w:rsidRPr="004A1034">
        <w:rPr>
          <w:rFonts w:ascii="Verdana" w:hAnsi="Verdana"/>
          <w:b w:val="0"/>
          <w:sz w:val="20"/>
          <w:szCs w:val="20"/>
        </w:rPr>
        <w:t>.  Commercial General Liability Insurance and Any Auto Automobile Liability Insurance that shall protect Consultant, the District, and the State from all claims of bodily injury, property damage, personal injury, death, advertising injury, and medical payments arising performing any portion of the Services.  (Form CG 0001 and CA 0001, or forms substantially similar, if approved by the District.)</w:t>
      </w:r>
    </w:p>
    <w:p w14:paraId="1D82AD79" w14:textId="77777777" w:rsidR="007B7F22" w:rsidRPr="004A1034" w:rsidRDefault="007B7F22" w:rsidP="007B7F22">
      <w:pPr>
        <w:pStyle w:val="Heading1"/>
        <w:widowControl/>
        <w:tabs>
          <w:tab w:val="left" w:pos="480"/>
        </w:tabs>
        <w:ind w:left="1632" w:right="280"/>
        <w:rPr>
          <w:rFonts w:ascii="Verdana" w:hAnsi="Verdana"/>
          <w:b w:val="0"/>
          <w:bCs w:val="0"/>
          <w:sz w:val="20"/>
          <w:szCs w:val="20"/>
        </w:rPr>
      </w:pPr>
    </w:p>
    <w:p w14:paraId="445A3B70" w14:textId="0A4D9947" w:rsidR="00020CB7" w:rsidRPr="004A1034" w:rsidRDefault="00020CB7" w:rsidP="00731E0C">
      <w:pPr>
        <w:pStyle w:val="Heading1"/>
        <w:widowControl/>
        <w:numPr>
          <w:ilvl w:val="2"/>
          <w:numId w:val="3"/>
        </w:numPr>
        <w:tabs>
          <w:tab w:val="left" w:pos="2160"/>
        </w:tabs>
        <w:ind w:left="2160" w:right="280" w:hanging="1037"/>
        <w:rPr>
          <w:rFonts w:ascii="Verdana" w:hAnsi="Verdana"/>
          <w:b w:val="0"/>
          <w:bCs w:val="0"/>
          <w:sz w:val="20"/>
          <w:szCs w:val="20"/>
        </w:rPr>
      </w:pPr>
      <w:r w:rsidRPr="004A1034">
        <w:rPr>
          <w:rFonts w:ascii="Verdana" w:hAnsi="Verdana"/>
          <w:sz w:val="20"/>
          <w:szCs w:val="20"/>
        </w:rPr>
        <w:t>Workers’ Compensation and Employers’ Liability Insurance</w:t>
      </w:r>
      <w:r w:rsidRPr="004A1034">
        <w:rPr>
          <w:rFonts w:ascii="Verdana" w:hAnsi="Verdana"/>
          <w:b w:val="0"/>
          <w:sz w:val="20"/>
          <w:szCs w:val="20"/>
        </w:rPr>
        <w:t xml:space="preserve">.  Workers’ Compensation Insurance and Employers’ Liability Insurance for all of its employees performing any portion of the Services. </w:t>
      </w:r>
      <w:r w:rsidR="0055071A">
        <w:rPr>
          <w:rFonts w:ascii="Verdana" w:hAnsi="Verdana"/>
          <w:b w:val="0"/>
          <w:sz w:val="20"/>
          <w:szCs w:val="20"/>
        </w:rPr>
        <w:t xml:space="preserve"> </w:t>
      </w:r>
      <w:r w:rsidRPr="004A1034">
        <w:rPr>
          <w:rFonts w:ascii="Verdana" w:hAnsi="Verdana"/>
          <w:b w:val="0"/>
          <w:sz w:val="20"/>
          <w:szCs w:val="20"/>
        </w:rPr>
        <w:t>In accordance with provisions of section 3700 of the California Labor Code, Consultant shall be required to secu</w:t>
      </w:r>
      <w:r w:rsidR="0055071A">
        <w:rPr>
          <w:rFonts w:ascii="Verdana" w:hAnsi="Verdana"/>
          <w:b w:val="0"/>
          <w:sz w:val="20"/>
          <w:szCs w:val="20"/>
        </w:rPr>
        <w:t>re Workers’ C</w:t>
      </w:r>
      <w:r w:rsidRPr="004A1034">
        <w:rPr>
          <w:rFonts w:ascii="Verdana" w:hAnsi="Verdana"/>
          <w:b w:val="0"/>
          <w:sz w:val="20"/>
          <w:szCs w:val="20"/>
        </w:rPr>
        <w:t>ompensation coverage for its employees.  If any class of employee or employees engaged in performing any portion of the Services under this Agreement are not protected under the Workers’ Compensation Statute, adequate insurance coverage for the protection of any employee(s) not otherwise protected must be obtained before any of those employee(s) commence performing any portion of the Services.</w:t>
      </w:r>
    </w:p>
    <w:p w14:paraId="3945B780" w14:textId="77777777" w:rsidR="007B7F22" w:rsidRPr="004A1034" w:rsidRDefault="007B7F22" w:rsidP="007B7F22">
      <w:pPr>
        <w:pStyle w:val="Heading1"/>
        <w:widowControl/>
        <w:tabs>
          <w:tab w:val="left" w:pos="480"/>
        </w:tabs>
        <w:ind w:left="0" w:right="280"/>
        <w:rPr>
          <w:rFonts w:ascii="Verdana" w:hAnsi="Verdana"/>
          <w:b w:val="0"/>
          <w:bCs w:val="0"/>
          <w:sz w:val="20"/>
          <w:szCs w:val="20"/>
        </w:rPr>
      </w:pPr>
    </w:p>
    <w:p w14:paraId="25F6D522" w14:textId="25499FA4" w:rsidR="00020CB7" w:rsidRPr="004A1034" w:rsidRDefault="00020CB7" w:rsidP="00731E0C">
      <w:pPr>
        <w:pStyle w:val="Heading1"/>
        <w:widowControl/>
        <w:numPr>
          <w:ilvl w:val="2"/>
          <w:numId w:val="3"/>
        </w:numPr>
        <w:tabs>
          <w:tab w:val="left" w:pos="2160"/>
        </w:tabs>
        <w:ind w:left="2160" w:right="280" w:hanging="1037"/>
        <w:rPr>
          <w:rFonts w:ascii="Verdana" w:hAnsi="Verdana"/>
          <w:b w:val="0"/>
          <w:bCs w:val="0"/>
          <w:sz w:val="20"/>
          <w:szCs w:val="20"/>
        </w:rPr>
      </w:pPr>
      <w:r w:rsidRPr="004A1034">
        <w:rPr>
          <w:rFonts w:ascii="Verdana" w:hAnsi="Verdana"/>
          <w:sz w:val="20"/>
          <w:szCs w:val="20"/>
        </w:rPr>
        <w:t>Professional Liability (Errors and Omissions)</w:t>
      </w:r>
      <w:r w:rsidRPr="004A1034">
        <w:rPr>
          <w:rFonts w:ascii="Verdana" w:hAnsi="Verdana"/>
          <w:b w:val="0"/>
          <w:sz w:val="20"/>
          <w:szCs w:val="20"/>
        </w:rPr>
        <w:t xml:space="preserve">.  Professional Liability Insurance as appropriate to Consultant’s profession, coverage to continue through completion of </w:t>
      </w:r>
      <w:r w:rsidR="001307FE" w:rsidRPr="004A1034">
        <w:rPr>
          <w:rFonts w:ascii="Verdana" w:hAnsi="Verdana"/>
          <w:b w:val="0"/>
          <w:sz w:val="20"/>
          <w:szCs w:val="20"/>
        </w:rPr>
        <w:t>Agreement</w:t>
      </w:r>
      <w:r w:rsidRPr="004A1034">
        <w:rPr>
          <w:rFonts w:ascii="Verdana" w:hAnsi="Verdana"/>
          <w:b w:val="0"/>
          <w:sz w:val="20"/>
          <w:szCs w:val="20"/>
        </w:rPr>
        <w:t xml:space="preserve"> plus two (2) years thereafter.</w:t>
      </w:r>
    </w:p>
    <w:p w14:paraId="6D5F444D" w14:textId="77777777" w:rsidR="007B7F22" w:rsidRPr="004A1034" w:rsidRDefault="007B7F22" w:rsidP="007B7F22">
      <w:pPr>
        <w:pStyle w:val="ListParagraph"/>
        <w:rPr>
          <w:rFonts w:ascii="Verdana" w:hAnsi="Verdana"/>
          <w:bCs/>
          <w:sz w:val="20"/>
          <w:szCs w:val="20"/>
        </w:rPr>
      </w:pPr>
    </w:p>
    <w:p w14:paraId="0E34A041" w14:textId="77777777" w:rsidR="00020CB7" w:rsidRPr="004A1034" w:rsidRDefault="00020CB7" w:rsidP="007B7F22">
      <w:pPr>
        <w:pStyle w:val="Heading1"/>
        <w:widowControl/>
        <w:numPr>
          <w:ilvl w:val="1"/>
          <w:numId w:val="3"/>
        </w:numPr>
        <w:tabs>
          <w:tab w:val="left" w:pos="480"/>
        </w:tabs>
        <w:ind w:right="280"/>
        <w:rPr>
          <w:rFonts w:ascii="Verdana" w:hAnsi="Verdana"/>
          <w:b w:val="0"/>
          <w:bCs w:val="0"/>
          <w:sz w:val="20"/>
          <w:szCs w:val="20"/>
        </w:rPr>
      </w:pPr>
      <w:r w:rsidRPr="004A1034">
        <w:rPr>
          <w:rFonts w:ascii="Verdana" w:hAnsi="Verdana"/>
          <w:sz w:val="20"/>
          <w:szCs w:val="20"/>
        </w:rPr>
        <w:t>Proof of Insurance</w:t>
      </w:r>
      <w:r w:rsidRPr="004A1034">
        <w:rPr>
          <w:rFonts w:ascii="Verdana" w:hAnsi="Verdana"/>
          <w:b w:val="0"/>
          <w:sz w:val="20"/>
          <w:szCs w:val="20"/>
        </w:rPr>
        <w:t xml:space="preserve">.  Consultant shall not commence performing any portion of the Services until all required insurance has been obtained and certificates indicating the required coverage have been delivered in duplicate to the District and approved by the District.  Certificates and insurance policies shall include the following: </w:t>
      </w:r>
    </w:p>
    <w:p w14:paraId="57D27BD2" w14:textId="77777777" w:rsidR="007B7F22" w:rsidRPr="004A1034" w:rsidRDefault="007B7F22" w:rsidP="007B7F22">
      <w:pPr>
        <w:pStyle w:val="Heading1"/>
        <w:widowControl/>
        <w:tabs>
          <w:tab w:val="left" w:pos="480"/>
        </w:tabs>
        <w:ind w:left="1128" w:right="280"/>
        <w:rPr>
          <w:rFonts w:ascii="Verdana" w:hAnsi="Verdana"/>
          <w:b w:val="0"/>
          <w:bCs w:val="0"/>
          <w:sz w:val="20"/>
          <w:szCs w:val="20"/>
        </w:rPr>
      </w:pPr>
    </w:p>
    <w:p w14:paraId="28F8EAD2" w14:textId="3F0F967E" w:rsidR="00020CB7" w:rsidRPr="00731E0C" w:rsidRDefault="00020CB7" w:rsidP="00731E0C">
      <w:pPr>
        <w:pStyle w:val="Heading1"/>
        <w:widowControl/>
        <w:numPr>
          <w:ilvl w:val="2"/>
          <w:numId w:val="3"/>
        </w:numPr>
        <w:tabs>
          <w:tab w:val="left" w:pos="2160"/>
        </w:tabs>
        <w:ind w:left="2160" w:right="280" w:hanging="1037"/>
        <w:rPr>
          <w:rFonts w:ascii="Verdana" w:hAnsi="Verdana"/>
          <w:b w:val="0"/>
          <w:bCs w:val="0"/>
          <w:sz w:val="20"/>
          <w:szCs w:val="20"/>
        </w:rPr>
      </w:pPr>
      <w:r w:rsidRPr="004A1034">
        <w:rPr>
          <w:rFonts w:ascii="Verdana" w:hAnsi="Verdana"/>
          <w:b w:val="0"/>
          <w:sz w:val="20"/>
          <w:szCs w:val="20"/>
        </w:rPr>
        <w:t xml:space="preserve">A clause stating:  </w:t>
      </w:r>
      <w:r w:rsidR="003F5EA5">
        <w:rPr>
          <w:rFonts w:ascii="Verdana" w:hAnsi="Verdana"/>
          <w:b w:val="0"/>
          <w:sz w:val="20"/>
          <w:szCs w:val="20"/>
        </w:rPr>
        <w:t>“</w:t>
      </w:r>
      <w:r w:rsidRPr="004A1034">
        <w:rPr>
          <w:rFonts w:ascii="Verdana" w:hAnsi="Verdana"/>
          <w:b w:val="0"/>
          <w:sz w:val="20"/>
          <w:szCs w:val="20"/>
        </w:rPr>
        <w:t>This policy shall not be canceled or reduced in required limits of liability or amounts of insurance until notice has been mailed to the District, stating date of cancellation or reduction.  Date of cancellation or reduction shall not be less than thirty (30) days after date of mailing notice.</w:t>
      </w:r>
      <w:r w:rsidR="003F5EA5">
        <w:rPr>
          <w:rFonts w:ascii="Verdana" w:hAnsi="Verdana"/>
          <w:b w:val="0"/>
          <w:sz w:val="20"/>
          <w:szCs w:val="20"/>
        </w:rPr>
        <w:t>”</w:t>
      </w:r>
    </w:p>
    <w:p w14:paraId="4C2A8891" w14:textId="77777777" w:rsidR="00731E0C" w:rsidRDefault="00731E0C" w:rsidP="00731E0C">
      <w:pPr>
        <w:pStyle w:val="Heading1"/>
        <w:widowControl/>
        <w:tabs>
          <w:tab w:val="left" w:pos="2160"/>
        </w:tabs>
        <w:ind w:right="280"/>
        <w:rPr>
          <w:rFonts w:ascii="Verdana" w:hAnsi="Verdana"/>
          <w:b w:val="0"/>
          <w:bCs w:val="0"/>
          <w:sz w:val="20"/>
          <w:szCs w:val="20"/>
        </w:rPr>
      </w:pPr>
    </w:p>
    <w:p w14:paraId="56876957" w14:textId="368F16A7" w:rsidR="00731E0C" w:rsidRPr="004A1034" w:rsidRDefault="00731E0C" w:rsidP="00731E0C">
      <w:pPr>
        <w:pStyle w:val="Heading1"/>
        <w:widowControl/>
        <w:tabs>
          <w:tab w:val="left" w:pos="2160"/>
        </w:tabs>
        <w:ind w:left="2160" w:right="280"/>
        <w:rPr>
          <w:rFonts w:ascii="Verdana" w:hAnsi="Verdana"/>
          <w:b w:val="0"/>
          <w:bCs w:val="0"/>
          <w:sz w:val="20"/>
          <w:szCs w:val="20"/>
        </w:rPr>
      </w:pPr>
      <w:r>
        <w:rPr>
          <w:rFonts w:ascii="Verdana" w:hAnsi="Verdana"/>
          <w:b w:val="0"/>
          <w:bCs w:val="0"/>
          <w:sz w:val="20"/>
          <w:szCs w:val="20"/>
        </w:rPr>
        <w:t>The District may, in its discretion, allow Consultant to agree in writing that Consultant,</w:t>
      </w:r>
      <w:r w:rsidR="003D1387">
        <w:rPr>
          <w:rFonts w:ascii="Verdana" w:hAnsi="Verdana"/>
          <w:b w:val="0"/>
          <w:bCs w:val="0"/>
          <w:sz w:val="20"/>
          <w:szCs w:val="20"/>
        </w:rPr>
        <w:t xml:space="preserve"> or Consultant’s insurance broker or producer,</w:t>
      </w:r>
      <w:r>
        <w:rPr>
          <w:rFonts w:ascii="Verdana" w:hAnsi="Verdana"/>
          <w:b w:val="0"/>
          <w:bCs w:val="0"/>
          <w:sz w:val="20"/>
          <w:szCs w:val="20"/>
        </w:rPr>
        <w:t xml:space="preserve"> in lieu of Consultant’s insurance carrier, shall provide the thirty (30) days’ notice required above.</w:t>
      </w:r>
    </w:p>
    <w:p w14:paraId="2FAB569B" w14:textId="77777777" w:rsidR="00A80753" w:rsidRPr="004A1034" w:rsidRDefault="00A80753" w:rsidP="00A80753">
      <w:pPr>
        <w:pStyle w:val="Heading1"/>
        <w:widowControl/>
        <w:tabs>
          <w:tab w:val="left" w:pos="480"/>
        </w:tabs>
        <w:ind w:left="1632" w:right="280"/>
        <w:rPr>
          <w:rFonts w:ascii="Verdana" w:hAnsi="Verdana"/>
          <w:b w:val="0"/>
          <w:bCs w:val="0"/>
          <w:sz w:val="20"/>
          <w:szCs w:val="20"/>
        </w:rPr>
      </w:pPr>
    </w:p>
    <w:p w14:paraId="139212C9" w14:textId="77777777" w:rsidR="00020CB7" w:rsidRPr="004A1034" w:rsidRDefault="00020CB7" w:rsidP="00731E0C">
      <w:pPr>
        <w:pStyle w:val="Heading1"/>
        <w:widowControl/>
        <w:numPr>
          <w:ilvl w:val="2"/>
          <w:numId w:val="3"/>
        </w:numPr>
        <w:tabs>
          <w:tab w:val="left" w:pos="2160"/>
        </w:tabs>
        <w:ind w:left="2160" w:right="280" w:hanging="1037"/>
        <w:rPr>
          <w:rFonts w:ascii="Verdana" w:hAnsi="Verdana"/>
          <w:b w:val="0"/>
          <w:bCs w:val="0"/>
          <w:sz w:val="20"/>
          <w:szCs w:val="20"/>
        </w:rPr>
      </w:pPr>
      <w:r w:rsidRPr="004A1034">
        <w:rPr>
          <w:rFonts w:ascii="Verdana" w:hAnsi="Verdana"/>
          <w:b w:val="0"/>
          <w:sz w:val="20"/>
          <w:szCs w:val="20"/>
        </w:rPr>
        <w:t>Language stating in particular those insured, extent of insurance, location and operation to which insurance applies, expiration date, to whom cancellation and reduction notice will be sent, and length of notice period.</w:t>
      </w:r>
    </w:p>
    <w:p w14:paraId="1BC6AB6E" w14:textId="77777777" w:rsidR="00A80753" w:rsidRPr="004A1034" w:rsidRDefault="00A80753" w:rsidP="00A80753">
      <w:pPr>
        <w:pStyle w:val="Heading1"/>
        <w:widowControl/>
        <w:tabs>
          <w:tab w:val="left" w:pos="480"/>
        </w:tabs>
        <w:ind w:left="1632" w:right="280"/>
        <w:rPr>
          <w:rFonts w:ascii="Verdana" w:hAnsi="Verdana"/>
          <w:b w:val="0"/>
          <w:bCs w:val="0"/>
          <w:sz w:val="20"/>
          <w:szCs w:val="20"/>
        </w:rPr>
      </w:pPr>
    </w:p>
    <w:p w14:paraId="7921B6CE" w14:textId="0830F28D" w:rsidR="00020CB7" w:rsidRPr="004A1034" w:rsidRDefault="00020CB7" w:rsidP="00731E0C">
      <w:pPr>
        <w:pStyle w:val="Heading1"/>
        <w:widowControl/>
        <w:numPr>
          <w:ilvl w:val="2"/>
          <w:numId w:val="3"/>
        </w:numPr>
        <w:tabs>
          <w:tab w:val="left" w:pos="2160"/>
        </w:tabs>
        <w:ind w:left="2160" w:right="280" w:hanging="1037"/>
        <w:rPr>
          <w:rFonts w:ascii="Verdana" w:hAnsi="Verdana"/>
          <w:b w:val="0"/>
          <w:bCs w:val="0"/>
          <w:sz w:val="20"/>
          <w:szCs w:val="20"/>
        </w:rPr>
      </w:pPr>
      <w:r w:rsidRPr="004A1034">
        <w:rPr>
          <w:rFonts w:ascii="Verdana" w:hAnsi="Verdana"/>
          <w:b w:val="0"/>
          <w:sz w:val="20"/>
          <w:szCs w:val="20"/>
        </w:rPr>
        <w:t>An endorsement stating that</w:t>
      </w:r>
      <w:r w:rsidR="00696AB8">
        <w:rPr>
          <w:rFonts w:ascii="Verdana" w:hAnsi="Verdana"/>
          <w:b w:val="0"/>
          <w:sz w:val="20"/>
          <w:szCs w:val="20"/>
        </w:rPr>
        <w:t xml:space="preserve"> the District and its </w:t>
      </w:r>
      <w:r w:rsidRPr="004A1034">
        <w:rPr>
          <w:rFonts w:ascii="Verdana" w:hAnsi="Verdana"/>
          <w:b w:val="0"/>
          <w:sz w:val="20"/>
          <w:szCs w:val="20"/>
        </w:rPr>
        <w:t>Board, agents, representatives, employees, trustees, officers, consultants, and volunteers are named additional insured under all policies except Workers’ Compensation Insurance, Professional Liability, and Employers’ Liability Insurance.  An endorsement shall also state that Consultant’s insurance policies shall be primary to any insurance or self-insurance maintained by District.  An endorsement shall also state that there shall be a waiver of any subrogation.</w:t>
      </w:r>
    </w:p>
    <w:p w14:paraId="64513E0F" w14:textId="77777777" w:rsidR="00A80753" w:rsidRPr="004A1034" w:rsidRDefault="00A80753" w:rsidP="00A80753">
      <w:pPr>
        <w:pStyle w:val="Heading1"/>
        <w:widowControl/>
        <w:tabs>
          <w:tab w:val="left" w:pos="480"/>
        </w:tabs>
        <w:ind w:left="1632" w:right="280"/>
        <w:rPr>
          <w:rFonts w:ascii="Verdana" w:hAnsi="Verdana"/>
          <w:b w:val="0"/>
          <w:bCs w:val="0"/>
          <w:sz w:val="20"/>
          <w:szCs w:val="20"/>
        </w:rPr>
      </w:pPr>
    </w:p>
    <w:p w14:paraId="433699AD" w14:textId="77777777" w:rsidR="00020CB7" w:rsidRPr="004A1034" w:rsidRDefault="00020CB7" w:rsidP="00731E0C">
      <w:pPr>
        <w:pStyle w:val="Heading1"/>
        <w:widowControl/>
        <w:numPr>
          <w:ilvl w:val="2"/>
          <w:numId w:val="3"/>
        </w:numPr>
        <w:tabs>
          <w:tab w:val="left" w:pos="2160"/>
        </w:tabs>
        <w:ind w:left="2160" w:right="280" w:hanging="1037"/>
        <w:rPr>
          <w:rFonts w:ascii="Verdana" w:hAnsi="Verdana"/>
          <w:b w:val="0"/>
          <w:bCs w:val="0"/>
          <w:sz w:val="20"/>
          <w:szCs w:val="20"/>
        </w:rPr>
      </w:pPr>
      <w:r w:rsidRPr="004A1034">
        <w:rPr>
          <w:rFonts w:ascii="Verdana" w:hAnsi="Verdana"/>
          <w:b w:val="0"/>
          <w:sz w:val="20"/>
          <w:szCs w:val="20"/>
        </w:rPr>
        <w:lastRenderedPageBreak/>
        <w:t>All policies except the Professional Liability, Workers’ Compensation Insurance, and Employers’ Liability Insurance Policies shall be written on an occurrence form.</w:t>
      </w:r>
    </w:p>
    <w:p w14:paraId="1F964E94" w14:textId="77777777" w:rsidR="00A80753" w:rsidRPr="004A1034" w:rsidRDefault="00A80753" w:rsidP="00A80753">
      <w:pPr>
        <w:pStyle w:val="Heading1"/>
        <w:widowControl/>
        <w:tabs>
          <w:tab w:val="left" w:pos="480"/>
        </w:tabs>
        <w:ind w:left="1632" w:right="280"/>
        <w:rPr>
          <w:rFonts w:ascii="Verdana" w:hAnsi="Verdana"/>
          <w:b w:val="0"/>
          <w:bCs w:val="0"/>
          <w:sz w:val="20"/>
          <w:szCs w:val="20"/>
        </w:rPr>
      </w:pPr>
    </w:p>
    <w:p w14:paraId="7668959D" w14:textId="77777777" w:rsidR="00020CB7" w:rsidRPr="004A1034" w:rsidRDefault="00020CB7" w:rsidP="007B7F22">
      <w:pPr>
        <w:pStyle w:val="Heading1"/>
        <w:widowControl/>
        <w:numPr>
          <w:ilvl w:val="1"/>
          <w:numId w:val="3"/>
        </w:numPr>
        <w:tabs>
          <w:tab w:val="left" w:pos="480"/>
        </w:tabs>
        <w:ind w:right="280"/>
        <w:rPr>
          <w:rFonts w:ascii="Verdana" w:hAnsi="Verdana"/>
          <w:b w:val="0"/>
          <w:bCs w:val="0"/>
          <w:sz w:val="20"/>
          <w:szCs w:val="20"/>
        </w:rPr>
      </w:pPr>
      <w:r w:rsidRPr="004A1034">
        <w:rPr>
          <w:rFonts w:ascii="Verdana" w:hAnsi="Verdana"/>
          <w:sz w:val="20"/>
          <w:szCs w:val="20"/>
        </w:rPr>
        <w:t>Acceptability of Insurers</w:t>
      </w:r>
      <w:r w:rsidRPr="004A1034">
        <w:rPr>
          <w:rFonts w:ascii="Verdana" w:hAnsi="Verdana"/>
          <w:b w:val="0"/>
          <w:sz w:val="20"/>
          <w:szCs w:val="20"/>
        </w:rPr>
        <w:t xml:space="preserve">.  Insurance is to be placed with insurers with a current A.M. Best’s rating of no less than A: VII, unless otherwise acceptable to the District. </w:t>
      </w:r>
    </w:p>
    <w:p w14:paraId="5F708D1D" w14:textId="77777777" w:rsidR="00DD48A1" w:rsidRPr="004A1034" w:rsidRDefault="00DD48A1" w:rsidP="00985047">
      <w:pPr>
        <w:widowControl/>
        <w:ind w:right="280"/>
        <w:rPr>
          <w:rFonts w:ascii="Verdana" w:eastAsia="Times New Roman" w:hAnsi="Verdana"/>
          <w:sz w:val="20"/>
          <w:szCs w:val="20"/>
        </w:rPr>
      </w:pPr>
    </w:p>
    <w:p w14:paraId="7BE26A9F" w14:textId="77777777" w:rsidR="00DD48A1" w:rsidRPr="004A1034" w:rsidRDefault="00C40B3A" w:rsidP="00985047">
      <w:pPr>
        <w:pStyle w:val="BodyText"/>
        <w:widowControl/>
        <w:numPr>
          <w:ilvl w:val="0"/>
          <w:numId w:val="3"/>
        </w:numPr>
        <w:tabs>
          <w:tab w:val="left" w:pos="460"/>
        </w:tabs>
        <w:ind w:right="280"/>
        <w:rPr>
          <w:rFonts w:ascii="Verdana" w:hAnsi="Verdana"/>
          <w:sz w:val="20"/>
          <w:szCs w:val="20"/>
        </w:rPr>
      </w:pPr>
      <w:r w:rsidRPr="004A1034">
        <w:rPr>
          <w:rFonts w:ascii="Verdana" w:hAnsi="Verdana"/>
          <w:b/>
          <w:sz w:val="20"/>
          <w:szCs w:val="20"/>
        </w:rPr>
        <w:t>Assignment</w:t>
      </w:r>
      <w:r w:rsidRPr="004A1034">
        <w:rPr>
          <w:rFonts w:ascii="Verdana" w:hAnsi="Verdana"/>
          <w:sz w:val="20"/>
          <w:szCs w:val="20"/>
        </w:rPr>
        <w:t>.  The obligations of the Consultant pursuant to this Agreement shall not be assigned by the Consultant.</w:t>
      </w:r>
    </w:p>
    <w:p w14:paraId="382154D7" w14:textId="77777777" w:rsidR="00DD48A1" w:rsidRPr="004A1034" w:rsidRDefault="00DD48A1" w:rsidP="00985047">
      <w:pPr>
        <w:widowControl/>
        <w:ind w:right="280"/>
        <w:rPr>
          <w:rFonts w:ascii="Verdana" w:eastAsia="Times New Roman" w:hAnsi="Verdana"/>
          <w:sz w:val="20"/>
          <w:szCs w:val="20"/>
        </w:rPr>
      </w:pPr>
    </w:p>
    <w:p w14:paraId="71C09857" w14:textId="130770CE" w:rsidR="00DD48A1" w:rsidRPr="004A1034" w:rsidRDefault="00C40B3A" w:rsidP="00985047">
      <w:pPr>
        <w:pStyle w:val="BodyText"/>
        <w:widowControl/>
        <w:numPr>
          <w:ilvl w:val="0"/>
          <w:numId w:val="3"/>
        </w:numPr>
        <w:tabs>
          <w:tab w:val="left" w:pos="460"/>
        </w:tabs>
        <w:ind w:left="461" w:right="280"/>
        <w:rPr>
          <w:rFonts w:ascii="Verdana" w:hAnsi="Verdana"/>
          <w:sz w:val="20"/>
          <w:szCs w:val="20"/>
        </w:rPr>
      </w:pPr>
      <w:r w:rsidRPr="004A1034">
        <w:rPr>
          <w:rFonts w:ascii="Verdana" w:hAnsi="Verdana"/>
          <w:b/>
          <w:bCs/>
          <w:sz w:val="20"/>
          <w:szCs w:val="20"/>
        </w:rPr>
        <w:t>Compliance with Laws</w:t>
      </w:r>
      <w:r w:rsidRPr="004A1034">
        <w:rPr>
          <w:rFonts w:ascii="Verdana" w:hAnsi="Verdana"/>
          <w:sz w:val="20"/>
          <w:szCs w:val="20"/>
        </w:rPr>
        <w:t>.  Consultant shall observe and comply with al</w:t>
      </w:r>
      <w:r w:rsidR="00696AB8">
        <w:rPr>
          <w:rFonts w:ascii="Verdana" w:hAnsi="Verdana"/>
          <w:sz w:val="20"/>
          <w:szCs w:val="20"/>
        </w:rPr>
        <w:t xml:space="preserve">l rules and regulations of the </w:t>
      </w:r>
      <w:r w:rsidR="00DD2A91">
        <w:rPr>
          <w:rFonts w:ascii="Verdana" w:hAnsi="Verdana"/>
          <w:sz w:val="20"/>
          <w:szCs w:val="20"/>
        </w:rPr>
        <w:t>B</w:t>
      </w:r>
      <w:r w:rsidRPr="004A1034">
        <w:rPr>
          <w:rFonts w:ascii="Verdana" w:hAnsi="Verdana"/>
          <w:sz w:val="20"/>
          <w:szCs w:val="20"/>
        </w:rPr>
        <w:t>oard of the District and all federal, state, and local laws, ordinances and regulations.  Consultant shall give all notices required by any law, ordinance, rule and regulatio</w:t>
      </w:r>
      <w:r w:rsidR="00DD2A91">
        <w:rPr>
          <w:rFonts w:ascii="Verdana" w:hAnsi="Verdana"/>
          <w:sz w:val="20"/>
          <w:szCs w:val="20"/>
        </w:rPr>
        <w:t>n bearing on conduct of the Services</w:t>
      </w:r>
      <w:r w:rsidRPr="004A1034">
        <w:rPr>
          <w:rFonts w:ascii="Verdana" w:hAnsi="Verdana"/>
          <w:sz w:val="20"/>
          <w:szCs w:val="20"/>
        </w:rPr>
        <w:t xml:space="preserve"> as indicated or specified.  If Consultant observes that any of the </w:t>
      </w:r>
      <w:r w:rsidR="002A50F3" w:rsidRPr="004A1034">
        <w:rPr>
          <w:rFonts w:ascii="Verdana" w:hAnsi="Verdana"/>
          <w:sz w:val="20"/>
          <w:szCs w:val="20"/>
        </w:rPr>
        <w:t xml:space="preserve">Services </w:t>
      </w:r>
      <w:r w:rsidRPr="004A1034">
        <w:rPr>
          <w:rFonts w:ascii="Verdana" w:hAnsi="Verdana"/>
          <w:sz w:val="20"/>
          <w:szCs w:val="20"/>
        </w:rPr>
        <w:t xml:space="preserve">required by this </w:t>
      </w:r>
      <w:r w:rsidR="002A50F3" w:rsidRPr="004A1034">
        <w:rPr>
          <w:rFonts w:ascii="Verdana" w:hAnsi="Verdana"/>
          <w:sz w:val="20"/>
          <w:szCs w:val="20"/>
        </w:rPr>
        <w:t>Agreement are</w:t>
      </w:r>
      <w:r w:rsidRPr="004A1034">
        <w:rPr>
          <w:rFonts w:ascii="Verdana" w:hAnsi="Verdana"/>
          <w:sz w:val="20"/>
          <w:szCs w:val="20"/>
        </w:rPr>
        <w:t xml:space="preserve"> at variance with any such laws, ordinance, rules or regulations, Consultant shall notify the District, in writing, and, at the sole option of the District, any necessary changes to the scope of the </w:t>
      </w:r>
      <w:r w:rsidR="002A50F3" w:rsidRPr="004A1034">
        <w:rPr>
          <w:rFonts w:ascii="Verdana" w:hAnsi="Verdana"/>
          <w:sz w:val="20"/>
          <w:szCs w:val="20"/>
        </w:rPr>
        <w:t xml:space="preserve">Services </w:t>
      </w:r>
      <w:r w:rsidRPr="004A1034">
        <w:rPr>
          <w:rFonts w:ascii="Verdana" w:hAnsi="Verdana"/>
          <w:sz w:val="20"/>
          <w:szCs w:val="20"/>
        </w:rPr>
        <w:t xml:space="preserve">shall be made and this </w:t>
      </w:r>
      <w:r w:rsidR="009B42E8" w:rsidRPr="004A1034">
        <w:rPr>
          <w:rFonts w:ascii="Verdana" w:hAnsi="Verdana"/>
          <w:sz w:val="20"/>
          <w:szCs w:val="20"/>
        </w:rPr>
        <w:t>Agreement</w:t>
      </w:r>
      <w:r w:rsidRPr="004A1034">
        <w:rPr>
          <w:rFonts w:ascii="Verdana" w:hAnsi="Verdana"/>
          <w:sz w:val="20"/>
          <w:szCs w:val="20"/>
        </w:rPr>
        <w:t xml:space="preserve"> shall be appropriately amended in writing, or this </w:t>
      </w:r>
      <w:r w:rsidR="009B42E8" w:rsidRPr="004A1034">
        <w:rPr>
          <w:rFonts w:ascii="Verdana" w:hAnsi="Verdana"/>
          <w:sz w:val="20"/>
          <w:szCs w:val="20"/>
        </w:rPr>
        <w:t>Agreement</w:t>
      </w:r>
      <w:r w:rsidRPr="004A1034">
        <w:rPr>
          <w:rFonts w:ascii="Verdana" w:hAnsi="Verdana"/>
          <w:sz w:val="20"/>
          <w:szCs w:val="20"/>
        </w:rPr>
        <w:t xml:space="preserve"> shall be terminated effective upon Consultant</w:t>
      </w:r>
      <w:r w:rsidR="0022637A" w:rsidRPr="004A1034">
        <w:rPr>
          <w:rFonts w:ascii="Verdana" w:hAnsi="Verdana"/>
          <w:sz w:val="20"/>
          <w:szCs w:val="20"/>
        </w:rPr>
        <w:t>’</w:t>
      </w:r>
      <w:r w:rsidRPr="004A1034">
        <w:rPr>
          <w:rFonts w:ascii="Verdana" w:hAnsi="Verdana"/>
          <w:sz w:val="20"/>
          <w:szCs w:val="20"/>
        </w:rPr>
        <w:t xml:space="preserve">s receipt of a written termination notice from the District. </w:t>
      </w:r>
      <w:r w:rsidR="00DD2A91">
        <w:rPr>
          <w:rFonts w:ascii="Verdana" w:hAnsi="Verdana"/>
          <w:sz w:val="20"/>
          <w:szCs w:val="20"/>
        </w:rPr>
        <w:t xml:space="preserve"> If Consultant performs any Services that are</w:t>
      </w:r>
      <w:r w:rsidRPr="004A1034">
        <w:rPr>
          <w:rFonts w:ascii="Verdana" w:hAnsi="Verdana"/>
          <w:sz w:val="20"/>
          <w:szCs w:val="20"/>
        </w:rPr>
        <w:t xml:space="preserve"> in violation of any laws, ordinances, rules or regulations,</w:t>
      </w:r>
      <w:r w:rsidR="00DD2A91">
        <w:rPr>
          <w:rFonts w:ascii="Verdana" w:hAnsi="Verdana"/>
          <w:sz w:val="20"/>
          <w:szCs w:val="20"/>
        </w:rPr>
        <w:t xml:space="preserve"> without first notifying the District of the violation,</w:t>
      </w:r>
      <w:r w:rsidRPr="004A1034">
        <w:rPr>
          <w:rFonts w:ascii="Verdana" w:hAnsi="Verdana"/>
          <w:sz w:val="20"/>
          <w:szCs w:val="20"/>
        </w:rPr>
        <w:t xml:space="preserve"> Consultant shall bear all costs arising therefrom.</w:t>
      </w:r>
    </w:p>
    <w:p w14:paraId="04A13274" w14:textId="77777777" w:rsidR="00DD48A1" w:rsidRPr="004A1034" w:rsidRDefault="00DD48A1" w:rsidP="00985047">
      <w:pPr>
        <w:widowControl/>
        <w:ind w:right="280"/>
        <w:rPr>
          <w:rFonts w:ascii="Verdana" w:eastAsia="Times New Roman" w:hAnsi="Verdana"/>
          <w:sz w:val="20"/>
          <w:szCs w:val="20"/>
        </w:rPr>
      </w:pPr>
    </w:p>
    <w:p w14:paraId="37192E89" w14:textId="1EA13EE4" w:rsidR="00DD48A1" w:rsidRPr="004A1034" w:rsidRDefault="00EF3183" w:rsidP="00985047">
      <w:pPr>
        <w:pStyle w:val="BodyText"/>
        <w:widowControl/>
        <w:numPr>
          <w:ilvl w:val="0"/>
          <w:numId w:val="3"/>
        </w:numPr>
        <w:tabs>
          <w:tab w:val="left" w:pos="460"/>
        </w:tabs>
        <w:ind w:right="280"/>
        <w:rPr>
          <w:rFonts w:ascii="Verdana" w:hAnsi="Verdana"/>
          <w:sz w:val="20"/>
          <w:szCs w:val="20"/>
        </w:rPr>
      </w:pPr>
      <w:r w:rsidRPr="004A1034">
        <w:rPr>
          <w:rFonts w:ascii="Verdana" w:hAnsi="Verdana"/>
          <w:b/>
          <w:sz w:val="20"/>
          <w:szCs w:val="20"/>
        </w:rPr>
        <w:t>Certificates/</w:t>
      </w:r>
      <w:r w:rsidR="00C40B3A" w:rsidRPr="004A1034">
        <w:rPr>
          <w:rFonts w:ascii="Verdana" w:hAnsi="Verdana"/>
          <w:b/>
          <w:sz w:val="20"/>
          <w:szCs w:val="20"/>
        </w:rPr>
        <w:t>Permits/Licenses</w:t>
      </w:r>
      <w:r w:rsidRPr="004A1034">
        <w:rPr>
          <w:rFonts w:ascii="Verdana" w:hAnsi="Verdana"/>
          <w:b/>
          <w:sz w:val="20"/>
          <w:szCs w:val="20"/>
        </w:rPr>
        <w:t>/Registration</w:t>
      </w:r>
      <w:r w:rsidR="00C40B3A" w:rsidRPr="004A1034">
        <w:rPr>
          <w:rFonts w:ascii="Verdana" w:hAnsi="Verdana"/>
          <w:sz w:val="20"/>
          <w:szCs w:val="20"/>
        </w:rPr>
        <w:t>. Consultant and all Consultant</w:t>
      </w:r>
      <w:r w:rsidR="0022637A" w:rsidRPr="004A1034">
        <w:rPr>
          <w:rFonts w:ascii="Verdana" w:hAnsi="Verdana"/>
          <w:sz w:val="20"/>
          <w:szCs w:val="20"/>
        </w:rPr>
        <w:t>’</w:t>
      </w:r>
      <w:r w:rsidR="00C40B3A" w:rsidRPr="004A1034">
        <w:rPr>
          <w:rFonts w:ascii="Verdana" w:hAnsi="Verdana"/>
          <w:sz w:val="20"/>
          <w:szCs w:val="20"/>
        </w:rPr>
        <w:t xml:space="preserve">s employees or agents shall secure and maintain in force such </w:t>
      </w:r>
      <w:r w:rsidRPr="004A1034">
        <w:rPr>
          <w:rFonts w:ascii="Verdana" w:hAnsi="Verdana"/>
          <w:sz w:val="20"/>
          <w:szCs w:val="20"/>
        </w:rPr>
        <w:t xml:space="preserve">certificates, </w:t>
      </w:r>
      <w:r w:rsidR="00C40B3A" w:rsidRPr="004A1034">
        <w:rPr>
          <w:rFonts w:ascii="Verdana" w:hAnsi="Verdana"/>
          <w:sz w:val="20"/>
          <w:szCs w:val="20"/>
        </w:rPr>
        <w:t>permits</w:t>
      </w:r>
      <w:r w:rsidRPr="004A1034">
        <w:rPr>
          <w:rFonts w:ascii="Verdana" w:hAnsi="Verdana"/>
          <w:sz w:val="20"/>
          <w:szCs w:val="20"/>
        </w:rPr>
        <w:t xml:space="preserve">, </w:t>
      </w:r>
      <w:r w:rsidR="00C40B3A" w:rsidRPr="004A1034">
        <w:rPr>
          <w:rFonts w:ascii="Verdana" w:hAnsi="Verdana"/>
          <w:sz w:val="20"/>
          <w:szCs w:val="20"/>
        </w:rPr>
        <w:t>licenses</w:t>
      </w:r>
      <w:r w:rsidRPr="004A1034">
        <w:rPr>
          <w:rFonts w:ascii="Verdana" w:hAnsi="Verdana"/>
          <w:sz w:val="20"/>
          <w:szCs w:val="20"/>
        </w:rPr>
        <w:t>, and registration</w:t>
      </w:r>
      <w:r w:rsidR="00C40B3A" w:rsidRPr="004A1034">
        <w:rPr>
          <w:rFonts w:ascii="Verdana" w:hAnsi="Verdana"/>
          <w:sz w:val="20"/>
          <w:szCs w:val="20"/>
        </w:rPr>
        <w:t xml:space="preserve"> as are required by law in con</w:t>
      </w:r>
      <w:r w:rsidR="00DD2A91">
        <w:rPr>
          <w:rFonts w:ascii="Verdana" w:hAnsi="Verdana"/>
          <w:sz w:val="20"/>
          <w:szCs w:val="20"/>
        </w:rPr>
        <w:t>nection with the furnishing of S</w:t>
      </w:r>
      <w:r w:rsidR="00C40B3A" w:rsidRPr="004A1034">
        <w:rPr>
          <w:rFonts w:ascii="Verdana" w:hAnsi="Verdana"/>
          <w:sz w:val="20"/>
          <w:szCs w:val="20"/>
        </w:rPr>
        <w:t xml:space="preserve">ervices pursuant to this </w:t>
      </w:r>
      <w:r w:rsidRPr="004A1034">
        <w:rPr>
          <w:rFonts w:ascii="Verdana" w:hAnsi="Verdana"/>
          <w:sz w:val="20"/>
          <w:szCs w:val="20"/>
        </w:rPr>
        <w:t>Agreement</w:t>
      </w:r>
      <w:r w:rsidR="00C40B3A" w:rsidRPr="004A1034">
        <w:rPr>
          <w:rFonts w:ascii="Verdana" w:hAnsi="Verdana"/>
          <w:sz w:val="20"/>
          <w:szCs w:val="20"/>
        </w:rPr>
        <w:t>.</w:t>
      </w:r>
    </w:p>
    <w:p w14:paraId="5C1AFF8E" w14:textId="77777777" w:rsidR="00DD48A1" w:rsidRPr="004A1034" w:rsidRDefault="00DD48A1" w:rsidP="00985047">
      <w:pPr>
        <w:widowControl/>
        <w:ind w:right="280"/>
        <w:rPr>
          <w:rFonts w:ascii="Verdana" w:eastAsia="Times New Roman" w:hAnsi="Verdana"/>
          <w:sz w:val="20"/>
          <w:szCs w:val="20"/>
        </w:rPr>
      </w:pPr>
    </w:p>
    <w:p w14:paraId="12CAD6DC" w14:textId="284C45A8" w:rsidR="00DD48A1" w:rsidRPr="004A1034" w:rsidRDefault="00C40B3A" w:rsidP="00985047">
      <w:pPr>
        <w:pStyle w:val="BodyText"/>
        <w:widowControl/>
        <w:numPr>
          <w:ilvl w:val="0"/>
          <w:numId w:val="3"/>
        </w:numPr>
        <w:tabs>
          <w:tab w:val="left" w:pos="460"/>
        </w:tabs>
        <w:ind w:right="280"/>
        <w:rPr>
          <w:rFonts w:ascii="Verdana" w:hAnsi="Verdana"/>
          <w:sz w:val="20"/>
          <w:szCs w:val="20"/>
        </w:rPr>
      </w:pPr>
      <w:r w:rsidRPr="004A1034">
        <w:rPr>
          <w:rFonts w:ascii="Verdana" w:hAnsi="Verdana"/>
          <w:b/>
          <w:sz w:val="20"/>
          <w:szCs w:val="20"/>
        </w:rPr>
        <w:t>Safety and Security</w:t>
      </w:r>
      <w:r w:rsidR="006131BF" w:rsidRPr="004A1034">
        <w:rPr>
          <w:rFonts w:ascii="Verdana" w:hAnsi="Verdana"/>
          <w:sz w:val="20"/>
          <w:szCs w:val="20"/>
        </w:rPr>
        <w:t>.</w:t>
      </w:r>
      <w:r w:rsidRPr="004A1034">
        <w:rPr>
          <w:rFonts w:ascii="Verdana" w:hAnsi="Verdana"/>
          <w:b/>
          <w:sz w:val="20"/>
          <w:szCs w:val="20"/>
        </w:rPr>
        <w:t xml:space="preserve">  </w:t>
      </w:r>
      <w:r w:rsidRPr="004A1034">
        <w:rPr>
          <w:rFonts w:ascii="Verdana" w:hAnsi="Verdana"/>
          <w:sz w:val="20"/>
          <w:szCs w:val="20"/>
        </w:rPr>
        <w:t>Consultant is responsible for maintaining safety in the performance of this Agreement.  Consultant shall be responsible to ascertain from the District the rules and regulations pertaining to safety, security, and driving on school grounds, particularly when children are present.</w:t>
      </w:r>
    </w:p>
    <w:p w14:paraId="0AA17B75" w14:textId="77777777" w:rsidR="00DD48A1" w:rsidRPr="004A1034" w:rsidRDefault="00DD48A1" w:rsidP="00985047">
      <w:pPr>
        <w:widowControl/>
        <w:ind w:right="280"/>
        <w:rPr>
          <w:rFonts w:ascii="Verdana" w:eastAsia="Times New Roman" w:hAnsi="Verdana"/>
          <w:sz w:val="20"/>
          <w:szCs w:val="20"/>
        </w:rPr>
      </w:pPr>
    </w:p>
    <w:p w14:paraId="700A008E" w14:textId="4DBA04BC" w:rsidR="00E50BA4" w:rsidRPr="004A1034" w:rsidRDefault="00E50BA4" w:rsidP="00985047">
      <w:pPr>
        <w:pStyle w:val="BodyText"/>
        <w:widowControl/>
        <w:numPr>
          <w:ilvl w:val="0"/>
          <w:numId w:val="3"/>
        </w:numPr>
        <w:tabs>
          <w:tab w:val="left" w:pos="460"/>
        </w:tabs>
        <w:ind w:right="280"/>
        <w:rPr>
          <w:rFonts w:ascii="Verdana" w:hAnsi="Verdana"/>
          <w:sz w:val="20"/>
          <w:szCs w:val="20"/>
        </w:rPr>
      </w:pPr>
      <w:r w:rsidRPr="004A1034">
        <w:rPr>
          <w:rFonts w:ascii="Verdana" w:hAnsi="Verdana"/>
          <w:b/>
          <w:sz w:val="20"/>
          <w:szCs w:val="20"/>
        </w:rPr>
        <w:t>Employment with Public Agency</w:t>
      </w:r>
      <w:r w:rsidRPr="004A1034">
        <w:rPr>
          <w:rFonts w:ascii="Verdana" w:hAnsi="Verdana"/>
          <w:sz w:val="20"/>
          <w:szCs w:val="20"/>
        </w:rPr>
        <w:t>.  Consultant, if an employee of another public agency, agrees that Consultant will not receive salary or remuneration, other than vacation pay, as an employee of another public agenc</w:t>
      </w:r>
      <w:r w:rsidR="00DD2A91">
        <w:rPr>
          <w:rFonts w:ascii="Verdana" w:hAnsi="Verdana"/>
          <w:sz w:val="20"/>
          <w:szCs w:val="20"/>
        </w:rPr>
        <w:t>y for the actual time in which S</w:t>
      </w:r>
      <w:r w:rsidRPr="004A1034">
        <w:rPr>
          <w:rFonts w:ascii="Verdana" w:hAnsi="Verdana"/>
          <w:sz w:val="20"/>
          <w:szCs w:val="20"/>
        </w:rPr>
        <w:t>ervices are actually being performed pursuant to this Agreement.</w:t>
      </w:r>
    </w:p>
    <w:p w14:paraId="4AC44B9C" w14:textId="77777777" w:rsidR="00E50BA4" w:rsidRPr="004A1034" w:rsidRDefault="00E50BA4" w:rsidP="00985047">
      <w:pPr>
        <w:pStyle w:val="BodyText"/>
        <w:widowControl/>
        <w:tabs>
          <w:tab w:val="left" w:pos="460"/>
        </w:tabs>
        <w:ind w:left="0" w:right="280"/>
        <w:rPr>
          <w:rFonts w:ascii="Verdana" w:hAnsi="Verdana"/>
          <w:b/>
          <w:sz w:val="20"/>
          <w:szCs w:val="20"/>
        </w:rPr>
      </w:pPr>
    </w:p>
    <w:p w14:paraId="5989798D" w14:textId="7BCCCE86" w:rsidR="00122EF2" w:rsidRDefault="00122EF2" w:rsidP="003B14E1">
      <w:pPr>
        <w:pStyle w:val="BodyText"/>
        <w:widowControl/>
        <w:numPr>
          <w:ilvl w:val="0"/>
          <w:numId w:val="3"/>
        </w:numPr>
        <w:tabs>
          <w:tab w:val="left" w:pos="460"/>
        </w:tabs>
        <w:ind w:right="280"/>
        <w:rPr>
          <w:rFonts w:ascii="Verdana" w:hAnsi="Verdana"/>
          <w:sz w:val="20"/>
          <w:szCs w:val="20"/>
        </w:rPr>
      </w:pPr>
      <w:r w:rsidRPr="006038F7">
        <w:rPr>
          <w:rFonts w:ascii="Verdana" w:hAnsi="Verdana"/>
          <w:b/>
          <w:sz w:val="20"/>
          <w:szCs w:val="20"/>
        </w:rPr>
        <w:t>Retiree of CalSTRS or CalPERS</w:t>
      </w:r>
      <w:r>
        <w:rPr>
          <w:rFonts w:ascii="Verdana" w:hAnsi="Verdana"/>
          <w:sz w:val="20"/>
          <w:szCs w:val="20"/>
        </w:rPr>
        <w:t xml:space="preserve">.  If any Consultant personnel </w:t>
      </w:r>
      <w:r w:rsidR="006038F7">
        <w:rPr>
          <w:rFonts w:ascii="Verdana" w:hAnsi="Verdana"/>
          <w:sz w:val="20"/>
          <w:szCs w:val="20"/>
        </w:rPr>
        <w:t>assigned to perform</w:t>
      </w:r>
      <w:r>
        <w:rPr>
          <w:rFonts w:ascii="Verdana" w:hAnsi="Verdana"/>
          <w:sz w:val="20"/>
          <w:szCs w:val="20"/>
        </w:rPr>
        <w:t xml:space="preserve"> Services is a retiree of CalSTRS or CalPERS, </w:t>
      </w:r>
      <w:r w:rsidR="006038F7">
        <w:rPr>
          <w:rFonts w:ascii="Verdana" w:hAnsi="Verdana"/>
          <w:sz w:val="20"/>
          <w:szCs w:val="20"/>
        </w:rPr>
        <w:t xml:space="preserve">Consultant agrees to provide the District with proper notice prior to </w:t>
      </w:r>
      <w:r w:rsidR="00A1228E">
        <w:rPr>
          <w:rFonts w:ascii="Verdana" w:hAnsi="Verdana"/>
          <w:sz w:val="20"/>
          <w:szCs w:val="20"/>
        </w:rPr>
        <w:t xml:space="preserve">such personnel’s </w:t>
      </w:r>
      <w:r w:rsidR="006038F7">
        <w:rPr>
          <w:rFonts w:ascii="Verdana" w:hAnsi="Verdana"/>
          <w:sz w:val="20"/>
          <w:szCs w:val="20"/>
        </w:rPr>
        <w:t xml:space="preserve">performance of any Services, as set forth in Section 1, “Services,” and </w:t>
      </w:r>
      <w:r w:rsidR="00B30041">
        <w:rPr>
          <w:rFonts w:ascii="Verdana" w:hAnsi="Verdana"/>
          <w:sz w:val="20"/>
          <w:szCs w:val="20"/>
        </w:rPr>
        <w:t xml:space="preserve">agrees to </w:t>
      </w:r>
      <w:r w:rsidR="006038F7">
        <w:rPr>
          <w:rFonts w:ascii="Verdana" w:hAnsi="Verdana"/>
          <w:sz w:val="20"/>
          <w:szCs w:val="20"/>
        </w:rPr>
        <w:t>provide the proper documentation to the District for any Services performed</w:t>
      </w:r>
      <w:r w:rsidR="00A1228E">
        <w:rPr>
          <w:rFonts w:ascii="Verdana" w:hAnsi="Verdana"/>
          <w:sz w:val="20"/>
          <w:szCs w:val="20"/>
        </w:rPr>
        <w:t xml:space="preserve"> by such personnel</w:t>
      </w:r>
      <w:r w:rsidR="006038F7">
        <w:rPr>
          <w:rFonts w:ascii="Verdana" w:hAnsi="Verdana"/>
          <w:sz w:val="20"/>
          <w:szCs w:val="20"/>
        </w:rPr>
        <w:t xml:space="preserve">, as set forth in Section 4, “Compensation.” </w:t>
      </w:r>
    </w:p>
    <w:p w14:paraId="78989453" w14:textId="77777777" w:rsidR="006038F7" w:rsidRPr="00122EF2" w:rsidRDefault="006038F7" w:rsidP="006038F7">
      <w:pPr>
        <w:pStyle w:val="BodyText"/>
        <w:widowControl/>
        <w:tabs>
          <w:tab w:val="left" w:pos="460"/>
        </w:tabs>
        <w:ind w:right="280"/>
        <w:rPr>
          <w:rFonts w:ascii="Verdana" w:hAnsi="Verdana"/>
          <w:sz w:val="20"/>
          <w:szCs w:val="20"/>
        </w:rPr>
      </w:pPr>
    </w:p>
    <w:p w14:paraId="67957B9B" w14:textId="18C3D99E" w:rsidR="00DD48A1" w:rsidRPr="004A1034" w:rsidRDefault="0089406F" w:rsidP="003B14E1">
      <w:pPr>
        <w:pStyle w:val="BodyText"/>
        <w:widowControl/>
        <w:numPr>
          <w:ilvl w:val="0"/>
          <w:numId w:val="3"/>
        </w:numPr>
        <w:tabs>
          <w:tab w:val="left" w:pos="460"/>
        </w:tabs>
        <w:ind w:right="280"/>
        <w:rPr>
          <w:rFonts w:ascii="Verdana" w:hAnsi="Verdana"/>
          <w:sz w:val="20"/>
          <w:szCs w:val="20"/>
        </w:rPr>
      </w:pPr>
      <w:r w:rsidRPr="004A1034">
        <w:rPr>
          <w:rFonts w:ascii="Verdana" w:hAnsi="Verdana"/>
          <w:b/>
          <w:sz w:val="20"/>
          <w:szCs w:val="20"/>
        </w:rPr>
        <w:t>Antid</w:t>
      </w:r>
      <w:r w:rsidR="00C40B3A" w:rsidRPr="004A1034">
        <w:rPr>
          <w:rFonts w:ascii="Verdana" w:hAnsi="Verdana"/>
          <w:b/>
          <w:sz w:val="20"/>
          <w:szCs w:val="20"/>
        </w:rPr>
        <w:t>iscrimination</w:t>
      </w:r>
      <w:r w:rsidR="00C40B3A" w:rsidRPr="004A1034">
        <w:rPr>
          <w:rFonts w:ascii="Verdana" w:hAnsi="Verdana"/>
          <w:sz w:val="20"/>
          <w:szCs w:val="20"/>
        </w:rPr>
        <w:t xml:space="preserve">.  It is the policy of the District that in connection with all work performed under </w:t>
      </w:r>
      <w:r w:rsidR="003B14E1">
        <w:rPr>
          <w:rFonts w:ascii="Verdana" w:hAnsi="Verdana"/>
          <w:sz w:val="20"/>
          <w:szCs w:val="20"/>
        </w:rPr>
        <w:t xml:space="preserve">its </w:t>
      </w:r>
      <w:r w:rsidR="00C40B3A" w:rsidRPr="004A1034">
        <w:rPr>
          <w:rFonts w:ascii="Verdana" w:hAnsi="Verdana"/>
          <w:sz w:val="20"/>
          <w:szCs w:val="20"/>
        </w:rPr>
        <w:t>contracts there be no discrimination against any employee engaged in the work because of race, color, ancestry, national origin, religious creed, physical disability, medical condition, marital status, sexual orientation, gender, or age and therefore the Consultant agrees to comply with applicable Federal and California laws including, but not limited to the California Fair Employment and Housing Act beginning with Go</w:t>
      </w:r>
      <w:r w:rsidR="003B14E1">
        <w:rPr>
          <w:rFonts w:ascii="Verdana" w:hAnsi="Verdana"/>
          <w:sz w:val="20"/>
          <w:szCs w:val="20"/>
        </w:rPr>
        <w:t xml:space="preserve">vernment Code Section 12900, Labor Code Section 1735, and </w:t>
      </w:r>
      <w:r w:rsidR="003B14E1" w:rsidRPr="003B14E1">
        <w:rPr>
          <w:rFonts w:ascii="Verdana" w:hAnsi="Verdana"/>
          <w:sz w:val="20"/>
          <w:szCs w:val="20"/>
        </w:rPr>
        <w:t>District policy.  In addition, the Consultant agrees to require like compliance by all of its subcontractor(s).</w:t>
      </w:r>
    </w:p>
    <w:p w14:paraId="6CB3E4A3" w14:textId="77777777" w:rsidR="00DD48A1" w:rsidRPr="004A1034" w:rsidRDefault="00DD48A1" w:rsidP="00985047">
      <w:pPr>
        <w:widowControl/>
        <w:ind w:right="280"/>
        <w:rPr>
          <w:rFonts w:ascii="Verdana" w:eastAsia="Times New Roman" w:hAnsi="Verdana"/>
          <w:sz w:val="20"/>
          <w:szCs w:val="20"/>
        </w:rPr>
      </w:pPr>
    </w:p>
    <w:p w14:paraId="4C5740AB" w14:textId="6111B5D3" w:rsidR="00DD48A1" w:rsidRPr="004A1034" w:rsidRDefault="00C40B3A" w:rsidP="00985047">
      <w:pPr>
        <w:pStyle w:val="BodyText"/>
        <w:widowControl/>
        <w:numPr>
          <w:ilvl w:val="0"/>
          <w:numId w:val="3"/>
        </w:numPr>
        <w:tabs>
          <w:tab w:val="left" w:pos="460"/>
        </w:tabs>
        <w:ind w:right="280"/>
        <w:rPr>
          <w:rFonts w:ascii="Verdana" w:hAnsi="Verdana"/>
          <w:sz w:val="20"/>
          <w:szCs w:val="20"/>
        </w:rPr>
      </w:pPr>
      <w:r w:rsidRPr="004A1034">
        <w:rPr>
          <w:rFonts w:ascii="Verdana" w:hAnsi="Verdana"/>
          <w:b/>
          <w:sz w:val="20"/>
          <w:szCs w:val="20"/>
        </w:rPr>
        <w:lastRenderedPageBreak/>
        <w:t>Fingerprinting of Employees</w:t>
      </w:r>
      <w:r w:rsidRPr="004A1034">
        <w:rPr>
          <w:rFonts w:ascii="Verdana" w:hAnsi="Verdana"/>
          <w:sz w:val="20"/>
          <w:szCs w:val="20"/>
        </w:rPr>
        <w:t>.  It is not contemplated at the time of execution of this Agreement that Consultant or its employees will have contact with students during the</w:t>
      </w:r>
      <w:r w:rsidR="003B14E1">
        <w:rPr>
          <w:rFonts w:ascii="Verdana" w:hAnsi="Verdana"/>
          <w:sz w:val="20"/>
          <w:szCs w:val="20"/>
        </w:rPr>
        <w:t xml:space="preserve"> provision of S</w:t>
      </w:r>
      <w:r w:rsidR="00A907C4" w:rsidRPr="004A1034">
        <w:rPr>
          <w:rFonts w:ascii="Verdana" w:hAnsi="Verdana"/>
          <w:sz w:val="20"/>
          <w:szCs w:val="20"/>
        </w:rPr>
        <w:t xml:space="preserve">ervices under this Agreement.  If, at a future time, Consultant will have contact with any pupils, Consultant shall comply with the provisions of Education Code section 45125.1 regarding the submission of employee fingerprints to the California Department of Justice and the completion of criminal background investigations of its employees.  The Consultant shall not permit any employee to have any contact with District pupils until such time as the Consultant </w:t>
      </w:r>
      <w:r w:rsidR="00696AB8">
        <w:rPr>
          <w:rFonts w:ascii="Verdana" w:hAnsi="Verdana"/>
          <w:sz w:val="20"/>
          <w:szCs w:val="20"/>
        </w:rPr>
        <w:t>has verified in writing to the</w:t>
      </w:r>
      <w:r w:rsidR="003B14E1">
        <w:rPr>
          <w:rFonts w:ascii="Verdana" w:hAnsi="Verdana"/>
          <w:sz w:val="20"/>
          <w:szCs w:val="20"/>
        </w:rPr>
        <w:t xml:space="preserve"> B</w:t>
      </w:r>
      <w:r w:rsidR="00A907C4" w:rsidRPr="004A1034">
        <w:rPr>
          <w:rFonts w:ascii="Verdana" w:hAnsi="Verdana"/>
          <w:sz w:val="20"/>
          <w:szCs w:val="20"/>
        </w:rPr>
        <w:t xml:space="preserve">oard of the District that the employee has not been convicted of a felony, as defined in Education Code section 45122.1. The Consultant’s responsibility shall extend to all employees, subcontractors, agents, and employees or agents of subcontractors regardless of whether those individuals are paid or unpaid, concurrently employed by the District, or acting as independent contractors of the Consultant.  Verification of compliance with this section and the </w:t>
      </w:r>
      <w:r w:rsidR="003B14E1">
        <w:rPr>
          <w:rFonts w:ascii="Verdana" w:hAnsi="Verdana"/>
          <w:sz w:val="20"/>
          <w:szCs w:val="20"/>
        </w:rPr>
        <w:t>Fingerprinting/</w:t>
      </w:r>
      <w:r w:rsidR="00A907C4" w:rsidRPr="004A1034">
        <w:rPr>
          <w:rFonts w:ascii="Verdana" w:hAnsi="Verdana"/>
          <w:sz w:val="20"/>
          <w:szCs w:val="20"/>
        </w:rPr>
        <w:t>Criminal Background Investigation Certification that may be required with this Agreement, shall be provided in writing to the District prior to each individual’s commencement of employment or performing any portion of the Services and prior to permitting contact with any student.</w:t>
      </w:r>
    </w:p>
    <w:p w14:paraId="4A58B8E9" w14:textId="77777777" w:rsidR="00DD48A1" w:rsidRPr="004A1034" w:rsidRDefault="00DD48A1" w:rsidP="00985047">
      <w:pPr>
        <w:pStyle w:val="BodyText"/>
        <w:widowControl/>
        <w:ind w:left="480" w:right="280"/>
        <w:rPr>
          <w:rFonts w:ascii="Verdana" w:hAnsi="Verdana"/>
          <w:sz w:val="20"/>
          <w:szCs w:val="20"/>
        </w:rPr>
      </w:pPr>
    </w:p>
    <w:p w14:paraId="48BAA5D9" w14:textId="5DFDDC3C" w:rsidR="00DD48A1" w:rsidRPr="004A1034" w:rsidRDefault="00C40B3A" w:rsidP="00985047">
      <w:pPr>
        <w:widowControl/>
        <w:numPr>
          <w:ilvl w:val="0"/>
          <w:numId w:val="3"/>
        </w:numPr>
        <w:tabs>
          <w:tab w:val="left" w:pos="480"/>
        </w:tabs>
        <w:ind w:left="480" w:right="280"/>
        <w:rPr>
          <w:rFonts w:ascii="Verdana" w:eastAsia="Times New Roman" w:hAnsi="Verdana"/>
          <w:sz w:val="20"/>
          <w:szCs w:val="20"/>
        </w:rPr>
      </w:pPr>
      <w:r w:rsidRPr="004A1034">
        <w:rPr>
          <w:rFonts w:ascii="Verdana" w:eastAsia="Times New Roman" w:hAnsi="Verdana"/>
          <w:b/>
          <w:bCs/>
          <w:sz w:val="20"/>
          <w:szCs w:val="20"/>
        </w:rPr>
        <w:t>District</w:t>
      </w:r>
      <w:r w:rsidR="0022637A" w:rsidRPr="004A1034">
        <w:rPr>
          <w:rFonts w:ascii="Verdana" w:eastAsia="Times New Roman" w:hAnsi="Verdana"/>
          <w:b/>
          <w:bCs/>
          <w:sz w:val="20"/>
          <w:szCs w:val="20"/>
        </w:rPr>
        <w:t>’</w:t>
      </w:r>
      <w:r w:rsidRPr="004A1034">
        <w:rPr>
          <w:rFonts w:ascii="Verdana" w:eastAsia="Times New Roman" w:hAnsi="Verdana"/>
          <w:b/>
          <w:bCs/>
          <w:sz w:val="20"/>
          <w:szCs w:val="20"/>
        </w:rPr>
        <w:t>s Evaluation of Consultant and Consultant</w:t>
      </w:r>
      <w:r w:rsidR="0022637A" w:rsidRPr="004A1034">
        <w:rPr>
          <w:rFonts w:ascii="Verdana" w:eastAsia="Times New Roman" w:hAnsi="Verdana"/>
          <w:b/>
          <w:bCs/>
          <w:sz w:val="20"/>
          <w:szCs w:val="20"/>
        </w:rPr>
        <w:t>’</w:t>
      </w:r>
      <w:r w:rsidRPr="004A1034">
        <w:rPr>
          <w:rFonts w:ascii="Verdana" w:eastAsia="Times New Roman" w:hAnsi="Verdana"/>
          <w:b/>
          <w:bCs/>
          <w:sz w:val="20"/>
          <w:szCs w:val="20"/>
        </w:rPr>
        <w:t>s Employees and/or Subcontractors</w:t>
      </w:r>
      <w:r w:rsidRPr="004A1034">
        <w:rPr>
          <w:rFonts w:ascii="Verdana" w:eastAsia="Times New Roman" w:hAnsi="Verdana"/>
          <w:sz w:val="20"/>
          <w:szCs w:val="20"/>
        </w:rPr>
        <w:t xml:space="preserve">. </w:t>
      </w:r>
      <w:r w:rsidR="0055071A">
        <w:rPr>
          <w:rFonts w:ascii="Verdana" w:eastAsia="Times New Roman" w:hAnsi="Verdana"/>
          <w:sz w:val="20"/>
          <w:szCs w:val="20"/>
        </w:rPr>
        <w:t xml:space="preserve"> </w:t>
      </w:r>
      <w:r w:rsidRPr="004A1034">
        <w:rPr>
          <w:rFonts w:ascii="Verdana" w:eastAsia="Times New Roman" w:hAnsi="Verdana"/>
          <w:sz w:val="20"/>
          <w:szCs w:val="20"/>
        </w:rPr>
        <w:t>The District may evaluate the Consultant in any manner which is permissible under the law. The District</w:t>
      </w:r>
      <w:r w:rsidR="0022637A" w:rsidRPr="004A1034">
        <w:rPr>
          <w:rFonts w:ascii="Verdana" w:eastAsia="Times New Roman" w:hAnsi="Verdana"/>
          <w:sz w:val="20"/>
          <w:szCs w:val="20"/>
        </w:rPr>
        <w:t>’</w:t>
      </w:r>
      <w:r w:rsidRPr="004A1034">
        <w:rPr>
          <w:rFonts w:ascii="Verdana" w:eastAsia="Times New Roman" w:hAnsi="Verdana"/>
          <w:sz w:val="20"/>
          <w:szCs w:val="20"/>
        </w:rPr>
        <w:t>s evaluation may include, without limitation:</w:t>
      </w:r>
    </w:p>
    <w:p w14:paraId="3B79628E" w14:textId="77777777" w:rsidR="00DD48A1" w:rsidRPr="004A1034" w:rsidRDefault="00DD48A1" w:rsidP="00985047">
      <w:pPr>
        <w:widowControl/>
        <w:ind w:right="280"/>
        <w:rPr>
          <w:rFonts w:ascii="Verdana" w:eastAsia="Times New Roman" w:hAnsi="Verdana"/>
          <w:sz w:val="20"/>
          <w:szCs w:val="20"/>
        </w:rPr>
      </w:pPr>
    </w:p>
    <w:p w14:paraId="3AC6AA91" w14:textId="77777777" w:rsidR="00DD48A1" w:rsidRPr="004A1034" w:rsidRDefault="00C40B3A" w:rsidP="00985047">
      <w:pPr>
        <w:pStyle w:val="BodyText"/>
        <w:widowControl/>
        <w:numPr>
          <w:ilvl w:val="1"/>
          <w:numId w:val="3"/>
        </w:numPr>
        <w:tabs>
          <w:tab w:val="left" w:pos="1128"/>
        </w:tabs>
        <w:ind w:right="280"/>
        <w:rPr>
          <w:rFonts w:ascii="Verdana" w:hAnsi="Verdana"/>
          <w:sz w:val="20"/>
          <w:szCs w:val="20"/>
        </w:rPr>
      </w:pPr>
      <w:r w:rsidRPr="004A1034">
        <w:rPr>
          <w:rFonts w:ascii="Verdana" w:hAnsi="Verdana"/>
          <w:sz w:val="20"/>
          <w:szCs w:val="20"/>
        </w:rPr>
        <w:t>Requesting that District employee(s) evaluate the Consultant and the Consultant</w:t>
      </w:r>
      <w:r w:rsidR="0022637A" w:rsidRPr="004A1034">
        <w:rPr>
          <w:rFonts w:ascii="Verdana" w:hAnsi="Verdana"/>
          <w:sz w:val="20"/>
          <w:szCs w:val="20"/>
        </w:rPr>
        <w:t>’</w:t>
      </w:r>
      <w:r w:rsidRPr="004A1034">
        <w:rPr>
          <w:rFonts w:ascii="Verdana" w:hAnsi="Verdana"/>
          <w:sz w:val="20"/>
          <w:szCs w:val="20"/>
        </w:rPr>
        <w:t>s employees and subcontractors and each of their performance.</w:t>
      </w:r>
    </w:p>
    <w:p w14:paraId="728A535D" w14:textId="77777777" w:rsidR="00DD48A1" w:rsidRPr="004A1034" w:rsidRDefault="00DD48A1" w:rsidP="00985047">
      <w:pPr>
        <w:widowControl/>
        <w:ind w:right="280"/>
        <w:rPr>
          <w:rFonts w:ascii="Verdana" w:eastAsia="Times New Roman" w:hAnsi="Verdana"/>
          <w:sz w:val="20"/>
          <w:szCs w:val="20"/>
        </w:rPr>
      </w:pPr>
    </w:p>
    <w:p w14:paraId="3FAD1D0F" w14:textId="77777777" w:rsidR="00DD48A1" w:rsidRPr="004A1034" w:rsidRDefault="00C40B3A" w:rsidP="00985047">
      <w:pPr>
        <w:pStyle w:val="BodyText"/>
        <w:widowControl/>
        <w:numPr>
          <w:ilvl w:val="1"/>
          <w:numId w:val="3"/>
        </w:numPr>
        <w:tabs>
          <w:tab w:val="left" w:pos="1128"/>
        </w:tabs>
        <w:ind w:right="280"/>
        <w:rPr>
          <w:rFonts w:ascii="Verdana" w:hAnsi="Verdana"/>
          <w:sz w:val="20"/>
          <w:szCs w:val="20"/>
        </w:rPr>
      </w:pPr>
      <w:r w:rsidRPr="004A1034">
        <w:rPr>
          <w:rFonts w:ascii="Verdana" w:hAnsi="Verdana"/>
          <w:sz w:val="20"/>
          <w:szCs w:val="20"/>
        </w:rPr>
        <w:t>Announced and unannounced observance of Consultant, Consultant</w:t>
      </w:r>
      <w:r w:rsidR="0022637A" w:rsidRPr="004A1034">
        <w:rPr>
          <w:rFonts w:ascii="Verdana" w:hAnsi="Verdana"/>
          <w:sz w:val="20"/>
          <w:szCs w:val="20"/>
        </w:rPr>
        <w:t>’</w:t>
      </w:r>
      <w:r w:rsidRPr="004A1034">
        <w:rPr>
          <w:rFonts w:ascii="Verdana" w:hAnsi="Verdana"/>
          <w:sz w:val="20"/>
          <w:szCs w:val="20"/>
        </w:rPr>
        <w:t>s employee(s), and/or subcontractor(s).</w:t>
      </w:r>
    </w:p>
    <w:p w14:paraId="6F408F1B" w14:textId="77777777" w:rsidR="00DD48A1" w:rsidRPr="004A1034" w:rsidRDefault="00DD48A1" w:rsidP="00985047">
      <w:pPr>
        <w:widowControl/>
        <w:ind w:right="280"/>
        <w:rPr>
          <w:rFonts w:ascii="Verdana" w:eastAsia="Times New Roman" w:hAnsi="Verdana"/>
          <w:sz w:val="20"/>
          <w:szCs w:val="20"/>
        </w:rPr>
      </w:pPr>
    </w:p>
    <w:p w14:paraId="1ABEE3AA" w14:textId="3F8FFA7E" w:rsidR="00DD48A1" w:rsidRPr="004A1034" w:rsidRDefault="00C40B3A" w:rsidP="00985047">
      <w:pPr>
        <w:pStyle w:val="BodyText"/>
        <w:widowControl/>
        <w:numPr>
          <w:ilvl w:val="0"/>
          <w:numId w:val="3"/>
        </w:numPr>
        <w:tabs>
          <w:tab w:val="left" w:pos="480"/>
        </w:tabs>
        <w:ind w:left="480" w:right="280"/>
        <w:rPr>
          <w:rFonts w:ascii="Verdana" w:hAnsi="Verdana"/>
          <w:sz w:val="20"/>
          <w:szCs w:val="20"/>
        </w:rPr>
      </w:pPr>
      <w:r w:rsidRPr="004A1034">
        <w:rPr>
          <w:rFonts w:ascii="Verdana" w:hAnsi="Verdana"/>
          <w:b/>
          <w:bCs/>
          <w:sz w:val="20"/>
          <w:szCs w:val="20"/>
        </w:rPr>
        <w:t>Limitation of District Liability</w:t>
      </w:r>
      <w:r w:rsidRPr="004A1034">
        <w:rPr>
          <w:rFonts w:ascii="Verdana" w:hAnsi="Verdana"/>
          <w:sz w:val="20"/>
          <w:szCs w:val="20"/>
        </w:rPr>
        <w:t>.  Other than as provided in this Agreement, District</w:t>
      </w:r>
      <w:r w:rsidR="0022637A" w:rsidRPr="004A1034">
        <w:rPr>
          <w:rFonts w:ascii="Verdana" w:hAnsi="Verdana"/>
          <w:sz w:val="20"/>
          <w:szCs w:val="20"/>
        </w:rPr>
        <w:t>’</w:t>
      </w:r>
      <w:r w:rsidRPr="004A1034">
        <w:rPr>
          <w:rFonts w:ascii="Verdana" w:hAnsi="Verdana"/>
          <w:sz w:val="20"/>
          <w:szCs w:val="20"/>
        </w:rPr>
        <w:t>s financial obligations under this Agreement shall be limited to the payment of the compensation provided in this Agreement.  Notwithstanding any other provision of this Agreement, in no event, shall District be liable, regardless of whether any claim is based on contract or tort, for any special, consequential, indirect or incidental damages, including, but not limited to, lost profits or revenue, arising out of or in connecti</w:t>
      </w:r>
      <w:r w:rsidR="001C2A93">
        <w:rPr>
          <w:rFonts w:ascii="Verdana" w:hAnsi="Verdana"/>
          <w:sz w:val="20"/>
          <w:szCs w:val="20"/>
        </w:rPr>
        <w:t>on with this Agreement for the S</w:t>
      </w:r>
      <w:r w:rsidRPr="004A1034">
        <w:rPr>
          <w:rFonts w:ascii="Verdana" w:hAnsi="Verdana"/>
          <w:sz w:val="20"/>
          <w:szCs w:val="20"/>
        </w:rPr>
        <w:t>ervices performed in connection with this Agreement.</w:t>
      </w:r>
    </w:p>
    <w:p w14:paraId="2830B71E" w14:textId="77777777" w:rsidR="00DD48A1" w:rsidRPr="004A1034" w:rsidRDefault="00DD48A1" w:rsidP="00985047">
      <w:pPr>
        <w:widowControl/>
        <w:ind w:right="280"/>
        <w:rPr>
          <w:rFonts w:ascii="Verdana" w:eastAsia="Times New Roman" w:hAnsi="Verdana"/>
          <w:sz w:val="20"/>
          <w:szCs w:val="20"/>
        </w:rPr>
      </w:pPr>
    </w:p>
    <w:p w14:paraId="6FEDC2E0" w14:textId="112BE3ED" w:rsidR="00DD48A1" w:rsidRPr="00555F17" w:rsidRDefault="00C40B3A" w:rsidP="00985047">
      <w:pPr>
        <w:pStyle w:val="BodyText"/>
        <w:widowControl/>
        <w:numPr>
          <w:ilvl w:val="0"/>
          <w:numId w:val="3"/>
        </w:numPr>
        <w:tabs>
          <w:tab w:val="left" w:pos="480"/>
        </w:tabs>
        <w:ind w:right="280"/>
        <w:rPr>
          <w:rFonts w:ascii="Verdana" w:hAnsi="Verdana"/>
          <w:sz w:val="20"/>
          <w:szCs w:val="20"/>
        </w:rPr>
      </w:pPr>
      <w:r w:rsidRPr="00555F17">
        <w:rPr>
          <w:rFonts w:ascii="Verdana" w:hAnsi="Verdana"/>
          <w:b/>
          <w:bCs/>
          <w:sz w:val="20"/>
          <w:szCs w:val="20"/>
        </w:rPr>
        <w:t>Confidentiality</w:t>
      </w:r>
      <w:r w:rsidRPr="00555F17">
        <w:rPr>
          <w:rFonts w:ascii="Verdana" w:hAnsi="Verdana"/>
          <w:sz w:val="20"/>
          <w:szCs w:val="20"/>
        </w:rPr>
        <w:t>.  The Consultant and all Consultant</w:t>
      </w:r>
      <w:r w:rsidR="0022637A" w:rsidRPr="00555F17">
        <w:rPr>
          <w:rFonts w:ascii="Verdana" w:hAnsi="Verdana"/>
          <w:sz w:val="20"/>
          <w:szCs w:val="20"/>
        </w:rPr>
        <w:t>’</w:t>
      </w:r>
      <w:r w:rsidRPr="00555F17">
        <w:rPr>
          <w:rFonts w:ascii="Verdana" w:hAnsi="Verdana"/>
          <w:sz w:val="20"/>
          <w:szCs w:val="20"/>
        </w:rPr>
        <w:t xml:space="preserve">s agents, personnel, employee(s), and/or subcontractor(s) shall maintain the confidentiality of all information received in the course of performing the Services.  </w:t>
      </w:r>
      <w:r w:rsidR="0043151F" w:rsidRPr="00555F17">
        <w:rPr>
          <w:rFonts w:ascii="Verdana" w:hAnsi="Verdana"/>
          <w:sz w:val="20"/>
          <w:szCs w:val="20"/>
        </w:rPr>
        <w:t xml:space="preserve">Consultant understands that student records are confidential and agrees to comply with all state and federal laws concerning the maintenance and disclosure of student records.  </w:t>
      </w:r>
      <w:r w:rsidRPr="00555F17">
        <w:rPr>
          <w:rFonts w:ascii="Verdana" w:hAnsi="Verdana"/>
          <w:sz w:val="20"/>
          <w:szCs w:val="20"/>
        </w:rPr>
        <w:t>This requirement to maintain confidentiality shall extend beyond the termination of this Agreement.</w:t>
      </w:r>
      <w:r w:rsidR="003F5EA5" w:rsidRPr="00555F17">
        <w:rPr>
          <w:rFonts w:ascii="Verdana" w:hAnsi="Verdana"/>
          <w:sz w:val="20"/>
          <w:szCs w:val="20"/>
        </w:rPr>
        <w:t xml:space="preserve">  </w:t>
      </w:r>
    </w:p>
    <w:p w14:paraId="0F5A086F" w14:textId="77777777" w:rsidR="00DD48A1" w:rsidRPr="004A1034" w:rsidRDefault="00DD48A1" w:rsidP="00985047">
      <w:pPr>
        <w:widowControl/>
        <w:ind w:right="280"/>
        <w:rPr>
          <w:rFonts w:ascii="Verdana" w:eastAsia="Times New Roman" w:hAnsi="Verdana"/>
          <w:sz w:val="20"/>
          <w:szCs w:val="20"/>
        </w:rPr>
      </w:pPr>
    </w:p>
    <w:p w14:paraId="0C0243F3" w14:textId="62A7ECD3" w:rsidR="00DD48A1" w:rsidRPr="004A1034" w:rsidRDefault="00C40B3A" w:rsidP="00985047">
      <w:pPr>
        <w:pStyle w:val="BodyText"/>
        <w:keepNext/>
        <w:keepLines/>
        <w:widowControl/>
        <w:numPr>
          <w:ilvl w:val="0"/>
          <w:numId w:val="3"/>
        </w:numPr>
        <w:tabs>
          <w:tab w:val="left" w:pos="480"/>
        </w:tabs>
        <w:ind w:left="480" w:right="280"/>
        <w:rPr>
          <w:rFonts w:ascii="Verdana" w:hAnsi="Verdana"/>
          <w:sz w:val="20"/>
          <w:szCs w:val="20"/>
        </w:rPr>
      </w:pPr>
      <w:r w:rsidRPr="004A1034">
        <w:rPr>
          <w:rFonts w:ascii="Verdana" w:hAnsi="Verdana"/>
          <w:b/>
          <w:sz w:val="20"/>
          <w:szCs w:val="20"/>
        </w:rPr>
        <w:lastRenderedPageBreak/>
        <w:t>Notice</w:t>
      </w:r>
      <w:r w:rsidRPr="004A1034">
        <w:rPr>
          <w:rFonts w:ascii="Verdana" w:hAnsi="Verdana"/>
          <w:sz w:val="20"/>
          <w:szCs w:val="20"/>
        </w:rPr>
        <w:t>.  Any notice required or permitted to be given under this Agreement shall be deemed to have been given, served, and received if given in writing and either personally delivered or deposited in the United States mail, registered or certified mail, postage prepaid, return receipt required, or sent by overnight delivery service, facsimile transmission,</w:t>
      </w:r>
      <w:r w:rsidR="005261DB">
        <w:rPr>
          <w:rFonts w:ascii="Verdana" w:hAnsi="Verdana"/>
          <w:sz w:val="20"/>
          <w:szCs w:val="20"/>
        </w:rPr>
        <w:t xml:space="preserve"> or electronic mail,</w:t>
      </w:r>
      <w:r w:rsidRPr="004A1034">
        <w:rPr>
          <w:rFonts w:ascii="Verdana" w:hAnsi="Verdana"/>
          <w:sz w:val="20"/>
          <w:szCs w:val="20"/>
        </w:rPr>
        <w:t xml:space="preserve"> addressed as follows:</w:t>
      </w:r>
    </w:p>
    <w:p w14:paraId="4B3FC221" w14:textId="77777777" w:rsidR="00D22A3B" w:rsidRPr="004A1034" w:rsidRDefault="00D22A3B" w:rsidP="00985047">
      <w:pPr>
        <w:pStyle w:val="ListParagraph"/>
        <w:keepNext/>
        <w:keepLines/>
        <w:rPr>
          <w:rFonts w:ascii="Verdana" w:hAnsi="Verdana"/>
          <w:sz w:val="20"/>
          <w:szCs w:val="20"/>
        </w:rPr>
      </w:pPr>
    </w:p>
    <w:tbl>
      <w:tblPr>
        <w:tblW w:w="0" w:type="auto"/>
        <w:tblInd w:w="468" w:type="dxa"/>
        <w:tblLook w:val="0000" w:firstRow="0" w:lastRow="0" w:firstColumn="0" w:lastColumn="0" w:noHBand="0" w:noVBand="0"/>
      </w:tblPr>
      <w:tblGrid>
        <w:gridCol w:w="4750"/>
        <w:gridCol w:w="4738"/>
      </w:tblGrid>
      <w:tr w:rsidR="00D22A3B" w:rsidRPr="004A1034" w14:paraId="50009E94" w14:textId="77777777" w:rsidTr="00CF68D4">
        <w:trPr>
          <w:trHeight w:val="1866"/>
        </w:trPr>
        <w:tc>
          <w:tcPr>
            <w:tcW w:w="4750" w:type="dxa"/>
          </w:tcPr>
          <w:p w14:paraId="0706A86F" w14:textId="77777777" w:rsidR="001C2A93" w:rsidRPr="001C2A93" w:rsidRDefault="001C2A93" w:rsidP="001C2A93">
            <w:pPr>
              <w:keepNext/>
              <w:keepLines/>
              <w:widowControl/>
              <w:rPr>
                <w:rFonts w:ascii="Verdana" w:eastAsia="Times New Roman" w:hAnsi="Verdana"/>
                <w:b/>
                <w:sz w:val="20"/>
                <w:szCs w:val="20"/>
              </w:rPr>
            </w:pPr>
            <w:r w:rsidRPr="001C2A93">
              <w:rPr>
                <w:rFonts w:ascii="Verdana" w:eastAsia="Times New Roman" w:hAnsi="Verdana"/>
                <w:b/>
                <w:sz w:val="20"/>
                <w:szCs w:val="20"/>
                <w:u w:val="single"/>
              </w:rPr>
              <w:t>District</w:t>
            </w:r>
            <w:r w:rsidRPr="001C2A93">
              <w:rPr>
                <w:rFonts w:ascii="Verdana" w:eastAsia="Times New Roman" w:hAnsi="Verdana"/>
                <w:b/>
                <w:sz w:val="20"/>
                <w:szCs w:val="20"/>
              </w:rPr>
              <w:t>:</w:t>
            </w:r>
          </w:p>
          <w:p w14:paraId="25784FCA" w14:textId="77777777" w:rsidR="001C2A93" w:rsidRPr="001C2A93" w:rsidRDefault="001C2A93" w:rsidP="001C2A93">
            <w:pPr>
              <w:keepNext/>
              <w:keepLines/>
              <w:widowControl/>
              <w:rPr>
                <w:rFonts w:ascii="Verdana" w:eastAsia="Times New Roman" w:hAnsi="Verdana"/>
                <w:b/>
                <w:sz w:val="20"/>
                <w:szCs w:val="20"/>
              </w:rPr>
            </w:pPr>
          </w:p>
          <w:p w14:paraId="1399CB55" w14:textId="5D34287E" w:rsidR="001C2A93" w:rsidRDefault="001025F8" w:rsidP="001C2A93">
            <w:pPr>
              <w:keepNext/>
              <w:keepLines/>
              <w:widowControl/>
              <w:rPr>
                <w:rFonts w:ascii="Verdana" w:eastAsia="Times New Roman" w:hAnsi="Verdana"/>
                <w:sz w:val="20"/>
                <w:szCs w:val="20"/>
              </w:rPr>
            </w:pPr>
            <w:r>
              <w:rPr>
                <w:rFonts w:ascii="Verdana" w:eastAsia="Times New Roman" w:hAnsi="Verdana"/>
                <w:sz w:val="20"/>
                <w:szCs w:val="20"/>
              </w:rPr>
              <w:t xml:space="preserve">Sausalito Marin City </w:t>
            </w:r>
            <w:r w:rsidR="001C2A93" w:rsidRPr="001C2A93">
              <w:rPr>
                <w:rFonts w:ascii="Verdana" w:eastAsia="Times New Roman" w:hAnsi="Verdana"/>
                <w:sz w:val="20"/>
                <w:szCs w:val="20"/>
              </w:rPr>
              <w:t>School District</w:t>
            </w:r>
          </w:p>
          <w:p w14:paraId="35024B1B" w14:textId="34B04FB3" w:rsidR="001025F8" w:rsidRPr="001C2A93" w:rsidRDefault="001025F8" w:rsidP="001C2A93">
            <w:pPr>
              <w:keepNext/>
              <w:keepLines/>
              <w:widowControl/>
              <w:rPr>
                <w:rFonts w:ascii="Verdana" w:eastAsia="Times New Roman" w:hAnsi="Verdana"/>
                <w:sz w:val="20"/>
                <w:szCs w:val="20"/>
              </w:rPr>
            </w:pPr>
            <w:r>
              <w:rPr>
                <w:rFonts w:ascii="Verdana" w:eastAsia="Times New Roman" w:hAnsi="Verdana"/>
                <w:sz w:val="20"/>
                <w:szCs w:val="20"/>
              </w:rPr>
              <w:t xml:space="preserve">Attn:  </w:t>
            </w:r>
            <w:r w:rsidR="0000331A">
              <w:rPr>
                <w:rFonts w:ascii="Verdana" w:eastAsia="Times New Roman" w:hAnsi="Verdana"/>
                <w:sz w:val="20"/>
                <w:szCs w:val="20"/>
              </w:rPr>
              <w:t xml:space="preserve">Superintendent or </w:t>
            </w:r>
            <w:r>
              <w:rPr>
                <w:rFonts w:ascii="Verdana" w:eastAsia="Times New Roman" w:hAnsi="Verdana"/>
                <w:sz w:val="20"/>
                <w:szCs w:val="20"/>
              </w:rPr>
              <w:t>CBO</w:t>
            </w:r>
          </w:p>
          <w:p w14:paraId="0A7FEAD5" w14:textId="77777777" w:rsidR="00CF68D4" w:rsidRDefault="001025F8" w:rsidP="001025F8">
            <w:pPr>
              <w:keepNext/>
              <w:keepLines/>
              <w:rPr>
                <w:rFonts w:ascii="Verdana" w:hAnsi="Verdana"/>
                <w:sz w:val="20"/>
                <w:szCs w:val="20"/>
              </w:rPr>
            </w:pPr>
            <w:r>
              <w:rPr>
                <w:rFonts w:ascii="Verdana" w:hAnsi="Verdana"/>
                <w:sz w:val="20"/>
                <w:szCs w:val="20"/>
              </w:rPr>
              <w:t>200 Phillips Drive</w:t>
            </w:r>
          </w:p>
          <w:p w14:paraId="181145CE" w14:textId="77777777" w:rsidR="001025F8" w:rsidRDefault="001025F8" w:rsidP="001025F8">
            <w:pPr>
              <w:keepNext/>
              <w:keepLines/>
              <w:rPr>
                <w:rFonts w:ascii="Verdana" w:hAnsi="Verdana"/>
                <w:sz w:val="20"/>
                <w:szCs w:val="20"/>
              </w:rPr>
            </w:pPr>
            <w:r>
              <w:rPr>
                <w:rFonts w:ascii="Verdana" w:hAnsi="Verdana"/>
                <w:sz w:val="20"/>
                <w:szCs w:val="20"/>
              </w:rPr>
              <w:t>Marin City, CA  94965</w:t>
            </w:r>
          </w:p>
          <w:p w14:paraId="714EC01B" w14:textId="7335420F" w:rsidR="001025F8" w:rsidRPr="00CF68D4" w:rsidRDefault="001025F8" w:rsidP="001025F8">
            <w:pPr>
              <w:keepNext/>
              <w:keepLines/>
              <w:rPr>
                <w:rFonts w:ascii="Verdana" w:hAnsi="Verdana"/>
                <w:sz w:val="20"/>
                <w:szCs w:val="20"/>
              </w:rPr>
            </w:pPr>
            <w:r>
              <w:rPr>
                <w:rFonts w:ascii="Verdana" w:hAnsi="Verdana"/>
                <w:sz w:val="20"/>
                <w:szCs w:val="20"/>
              </w:rPr>
              <w:t>(415) 332-1024</w:t>
            </w:r>
          </w:p>
        </w:tc>
        <w:tc>
          <w:tcPr>
            <w:tcW w:w="4738" w:type="dxa"/>
          </w:tcPr>
          <w:p w14:paraId="7FC17E72" w14:textId="77777777" w:rsidR="001C2A93" w:rsidRPr="001C2A93" w:rsidRDefault="001C2A93" w:rsidP="001C2A93">
            <w:pPr>
              <w:keepNext/>
              <w:keepLines/>
              <w:widowControl/>
              <w:rPr>
                <w:rFonts w:ascii="Verdana" w:eastAsia="Times New Roman" w:hAnsi="Verdana"/>
                <w:b/>
                <w:sz w:val="20"/>
                <w:szCs w:val="20"/>
              </w:rPr>
            </w:pPr>
            <w:r w:rsidRPr="001C2A93">
              <w:rPr>
                <w:rFonts w:ascii="Verdana" w:eastAsia="Times New Roman" w:hAnsi="Verdana"/>
                <w:b/>
                <w:bCs/>
                <w:sz w:val="20"/>
                <w:szCs w:val="20"/>
                <w:u w:val="single"/>
              </w:rPr>
              <w:t>Consultant</w:t>
            </w:r>
            <w:r w:rsidRPr="001C2A93">
              <w:rPr>
                <w:rFonts w:ascii="Verdana" w:eastAsia="Times New Roman" w:hAnsi="Verdana"/>
                <w:b/>
                <w:bCs/>
                <w:sz w:val="20"/>
                <w:szCs w:val="20"/>
              </w:rPr>
              <w:t>:</w:t>
            </w:r>
          </w:p>
          <w:p w14:paraId="3D1CCD01" w14:textId="77777777" w:rsidR="001C2A93" w:rsidRPr="001C2A93" w:rsidRDefault="001C2A93" w:rsidP="001C2A93">
            <w:pPr>
              <w:keepNext/>
              <w:keepLines/>
              <w:widowControl/>
              <w:rPr>
                <w:rFonts w:ascii="Verdana" w:eastAsia="Times New Roman" w:hAnsi="Verdana"/>
                <w:b/>
                <w:sz w:val="20"/>
                <w:szCs w:val="20"/>
                <w:u w:val="single"/>
              </w:rPr>
            </w:pPr>
          </w:p>
          <w:p w14:paraId="14F1874B" w14:textId="2EBA2AC3" w:rsidR="001C2A93" w:rsidRPr="001C2A93" w:rsidRDefault="001C2A93" w:rsidP="001C2A93">
            <w:pPr>
              <w:keepNext/>
              <w:keepLines/>
              <w:widowControl/>
              <w:rPr>
                <w:rFonts w:ascii="Verdana" w:eastAsia="Times New Roman" w:hAnsi="Verdana"/>
                <w:sz w:val="20"/>
                <w:szCs w:val="20"/>
              </w:rPr>
            </w:pPr>
            <w:r w:rsidRPr="001C2A93">
              <w:rPr>
                <w:rFonts w:ascii="Verdana" w:eastAsia="Times New Roman" w:hAnsi="Verdana"/>
                <w:sz w:val="20"/>
                <w:szCs w:val="20"/>
              </w:rPr>
              <w:t>[</w:t>
            </w:r>
            <w:r w:rsidR="005A355A">
              <w:rPr>
                <w:rFonts w:ascii="Verdana" w:eastAsia="Times New Roman" w:hAnsi="Verdana"/>
                <w:color w:val="FF0000"/>
                <w:sz w:val="20"/>
                <w:szCs w:val="20"/>
              </w:rPr>
              <w:t>CONSULTANT NAME</w:t>
            </w:r>
            <w:r w:rsidRPr="001C2A93">
              <w:rPr>
                <w:rFonts w:ascii="Verdana" w:eastAsia="Times New Roman" w:hAnsi="Verdana"/>
                <w:sz w:val="20"/>
                <w:szCs w:val="20"/>
              </w:rPr>
              <w:t>]</w:t>
            </w:r>
          </w:p>
          <w:p w14:paraId="10DFF941" w14:textId="77777777" w:rsidR="001C2A93" w:rsidRPr="001C2A93" w:rsidRDefault="001C2A93" w:rsidP="001C2A93">
            <w:pPr>
              <w:keepNext/>
              <w:keepLines/>
              <w:widowControl/>
              <w:rPr>
                <w:rFonts w:ascii="Verdana" w:eastAsia="Times New Roman" w:hAnsi="Verdana"/>
                <w:sz w:val="20"/>
                <w:szCs w:val="20"/>
              </w:rPr>
            </w:pPr>
            <w:r w:rsidRPr="001C2A93">
              <w:rPr>
                <w:rFonts w:ascii="Verdana" w:eastAsia="Times New Roman" w:hAnsi="Verdana"/>
                <w:sz w:val="20"/>
                <w:szCs w:val="20"/>
                <w:u w:val="single"/>
              </w:rPr>
              <w:tab/>
            </w:r>
            <w:r w:rsidRPr="001C2A93">
              <w:rPr>
                <w:rFonts w:ascii="Verdana" w:eastAsia="Times New Roman" w:hAnsi="Verdana"/>
                <w:sz w:val="20"/>
                <w:szCs w:val="20"/>
                <w:u w:val="single"/>
              </w:rPr>
              <w:tab/>
            </w:r>
            <w:r w:rsidRPr="001C2A93">
              <w:rPr>
                <w:rFonts w:ascii="Verdana" w:eastAsia="Times New Roman" w:hAnsi="Verdana"/>
                <w:sz w:val="20"/>
                <w:szCs w:val="20"/>
                <w:u w:val="single"/>
              </w:rPr>
              <w:tab/>
            </w:r>
            <w:r w:rsidRPr="001C2A93">
              <w:rPr>
                <w:rFonts w:ascii="Verdana" w:eastAsia="Times New Roman" w:hAnsi="Verdana"/>
                <w:sz w:val="20"/>
                <w:szCs w:val="20"/>
                <w:u w:val="single"/>
              </w:rPr>
              <w:tab/>
            </w:r>
            <w:r w:rsidRPr="001C2A93">
              <w:rPr>
                <w:rFonts w:ascii="Verdana" w:eastAsia="Times New Roman" w:hAnsi="Verdana"/>
                <w:sz w:val="20"/>
                <w:szCs w:val="20"/>
                <w:u w:val="single"/>
              </w:rPr>
              <w:tab/>
            </w:r>
          </w:p>
          <w:p w14:paraId="7B69DE25" w14:textId="2D3AE499" w:rsidR="001C2A93" w:rsidRPr="001C2A93" w:rsidRDefault="001C2A93" w:rsidP="001C2A93">
            <w:pPr>
              <w:keepNext/>
              <w:keepLines/>
              <w:widowControl/>
              <w:rPr>
                <w:rFonts w:ascii="Verdana" w:eastAsia="Times New Roman" w:hAnsi="Verdana"/>
                <w:sz w:val="20"/>
                <w:szCs w:val="20"/>
              </w:rPr>
            </w:pPr>
            <w:r w:rsidRPr="001C2A93">
              <w:rPr>
                <w:rFonts w:ascii="Verdana" w:eastAsia="Times New Roman" w:hAnsi="Verdana"/>
                <w:sz w:val="20"/>
                <w:szCs w:val="20"/>
                <w:u w:val="single"/>
              </w:rPr>
              <w:tab/>
            </w:r>
            <w:r w:rsidRPr="001C2A93">
              <w:rPr>
                <w:rFonts w:ascii="Verdana" w:eastAsia="Times New Roman" w:hAnsi="Verdana"/>
                <w:sz w:val="20"/>
                <w:szCs w:val="20"/>
                <w:u w:val="single"/>
              </w:rPr>
              <w:tab/>
            </w:r>
            <w:r w:rsidRPr="001C2A93">
              <w:rPr>
                <w:rFonts w:ascii="Verdana" w:eastAsia="Times New Roman" w:hAnsi="Verdana"/>
                <w:sz w:val="20"/>
                <w:szCs w:val="20"/>
                <w:u w:val="single"/>
              </w:rPr>
              <w:tab/>
            </w:r>
            <w:proofErr w:type="gramStart"/>
            <w:r w:rsidRPr="001C2A93">
              <w:rPr>
                <w:rFonts w:ascii="Verdana" w:eastAsia="Times New Roman" w:hAnsi="Verdana"/>
                <w:sz w:val="20"/>
                <w:szCs w:val="20"/>
              </w:rPr>
              <w:t xml:space="preserve">, </w:t>
            </w:r>
            <w:r w:rsidR="00381277">
              <w:rPr>
                <w:rFonts w:ascii="Verdana" w:eastAsia="Times New Roman" w:hAnsi="Verdana"/>
                <w:sz w:val="20"/>
                <w:szCs w:val="20"/>
              </w:rPr>
              <w:t xml:space="preserve"> </w:t>
            </w:r>
            <w:r w:rsidRPr="001C2A93">
              <w:rPr>
                <w:rFonts w:ascii="Verdana" w:eastAsia="Times New Roman" w:hAnsi="Verdana"/>
                <w:sz w:val="20"/>
                <w:szCs w:val="20"/>
              </w:rPr>
              <w:t>CA</w:t>
            </w:r>
            <w:proofErr w:type="gramEnd"/>
            <w:r w:rsidRPr="001C2A93">
              <w:rPr>
                <w:rFonts w:ascii="Verdana" w:eastAsia="Times New Roman" w:hAnsi="Verdana"/>
                <w:sz w:val="20"/>
                <w:szCs w:val="20"/>
              </w:rPr>
              <w:t xml:space="preserve"> 9_</w:t>
            </w:r>
            <w:r w:rsidR="00381277">
              <w:rPr>
                <w:rFonts w:ascii="Verdana" w:eastAsia="Times New Roman" w:hAnsi="Verdana"/>
                <w:sz w:val="20"/>
                <w:szCs w:val="20"/>
              </w:rPr>
              <w:t>__</w:t>
            </w:r>
            <w:r w:rsidRPr="001C2A93">
              <w:rPr>
                <w:rFonts w:ascii="Verdana" w:eastAsia="Times New Roman" w:hAnsi="Verdana"/>
                <w:sz w:val="20"/>
                <w:szCs w:val="20"/>
              </w:rPr>
              <w:t>___</w:t>
            </w:r>
          </w:p>
          <w:p w14:paraId="051B4CF7" w14:textId="77777777" w:rsidR="00D22A3B" w:rsidRDefault="001C2A93" w:rsidP="001C2A93">
            <w:pPr>
              <w:keepNext/>
              <w:keepLines/>
              <w:rPr>
                <w:rFonts w:ascii="Verdana" w:eastAsia="Times New Roman" w:hAnsi="Verdana"/>
                <w:sz w:val="20"/>
                <w:szCs w:val="20"/>
                <w:u w:val="single"/>
              </w:rPr>
            </w:pPr>
            <w:r w:rsidRPr="001C2A93">
              <w:rPr>
                <w:rFonts w:ascii="Verdana" w:eastAsia="Times New Roman" w:hAnsi="Verdana"/>
                <w:sz w:val="20"/>
                <w:szCs w:val="20"/>
              </w:rPr>
              <w:t xml:space="preserve">ATTN: </w:t>
            </w:r>
            <w:r w:rsidRPr="001C2A93">
              <w:rPr>
                <w:rFonts w:ascii="Verdana" w:eastAsia="Times New Roman" w:hAnsi="Verdana"/>
                <w:sz w:val="20"/>
                <w:szCs w:val="20"/>
                <w:u w:val="single"/>
              </w:rPr>
              <w:tab/>
            </w:r>
            <w:r w:rsidRPr="001C2A93">
              <w:rPr>
                <w:rFonts w:ascii="Verdana" w:eastAsia="Times New Roman" w:hAnsi="Verdana"/>
                <w:sz w:val="20"/>
                <w:szCs w:val="20"/>
                <w:u w:val="single"/>
              </w:rPr>
              <w:tab/>
            </w:r>
            <w:r w:rsidRPr="001C2A93">
              <w:rPr>
                <w:rFonts w:ascii="Verdana" w:eastAsia="Times New Roman" w:hAnsi="Verdana"/>
                <w:sz w:val="20"/>
                <w:szCs w:val="20"/>
                <w:u w:val="single"/>
              </w:rPr>
              <w:tab/>
            </w:r>
            <w:r w:rsidRPr="001C2A93">
              <w:rPr>
                <w:rFonts w:ascii="Verdana" w:eastAsia="Times New Roman" w:hAnsi="Verdana"/>
                <w:sz w:val="20"/>
                <w:szCs w:val="20"/>
                <w:u w:val="single"/>
              </w:rPr>
              <w:tab/>
            </w:r>
            <w:r w:rsidRPr="001C2A93">
              <w:rPr>
                <w:rFonts w:ascii="Verdana" w:eastAsia="Times New Roman" w:hAnsi="Verdana"/>
                <w:sz w:val="20"/>
                <w:szCs w:val="20"/>
                <w:u w:val="single"/>
              </w:rPr>
              <w:tab/>
            </w:r>
          </w:p>
          <w:p w14:paraId="3CECB200" w14:textId="58CBE904" w:rsidR="00CF68D4" w:rsidRPr="00CF68D4" w:rsidRDefault="00CF68D4" w:rsidP="001C2A93">
            <w:pPr>
              <w:keepNext/>
              <w:keepLines/>
              <w:rPr>
                <w:rFonts w:ascii="Verdana" w:eastAsia="Times New Roman" w:hAnsi="Verdana"/>
                <w:sz w:val="20"/>
                <w:szCs w:val="20"/>
              </w:rPr>
            </w:pPr>
            <w:r w:rsidRPr="00CF68D4">
              <w:rPr>
                <w:rFonts w:ascii="Verdana" w:eastAsia="Times New Roman" w:hAnsi="Verdana"/>
                <w:sz w:val="20"/>
                <w:szCs w:val="20"/>
              </w:rPr>
              <w:t xml:space="preserve">Phone:  </w:t>
            </w:r>
          </w:p>
          <w:p w14:paraId="5F758842" w14:textId="21B714D9" w:rsidR="00CF68D4" w:rsidRPr="001C2A93" w:rsidRDefault="00CF68D4" w:rsidP="00CF68D4">
            <w:pPr>
              <w:keepNext/>
              <w:keepLines/>
              <w:widowControl/>
              <w:rPr>
                <w:rFonts w:ascii="Verdana" w:eastAsia="Times New Roman" w:hAnsi="Verdana"/>
                <w:sz w:val="20"/>
                <w:szCs w:val="20"/>
              </w:rPr>
            </w:pPr>
            <w:r>
              <w:rPr>
                <w:rFonts w:ascii="Verdana" w:eastAsia="Times New Roman" w:hAnsi="Verdana"/>
                <w:sz w:val="20"/>
                <w:szCs w:val="20"/>
              </w:rPr>
              <w:t xml:space="preserve">e-mail: </w:t>
            </w:r>
          </w:p>
          <w:p w14:paraId="2BE6CAD9" w14:textId="03646112" w:rsidR="00CF68D4" w:rsidRPr="004A1034" w:rsidRDefault="00CF68D4" w:rsidP="001C2A93">
            <w:pPr>
              <w:keepNext/>
              <w:keepLines/>
              <w:rPr>
                <w:rFonts w:ascii="Verdana" w:hAnsi="Verdana"/>
                <w:sz w:val="20"/>
                <w:szCs w:val="20"/>
              </w:rPr>
            </w:pPr>
          </w:p>
        </w:tc>
      </w:tr>
    </w:tbl>
    <w:p w14:paraId="3BFD4FCF" w14:textId="77777777" w:rsidR="00DD48A1" w:rsidRPr="004A1034" w:rsidRDefault="00DD48A1" w:rsidP="001B6FCB">
      <w:pPr>
        <w:widowControl/>
        <w:tabs>
          <w:tab w:val="left" w:pos="5040"/>
        </w:tabs>
        <w:ind w:right="280"/>
        <w:rPr>
          <w:rFonts w:ascii="Verdana" w:eastAsia="Times New Roman" w:hAnsi="Verdana"/>
          <w:b/>
          <w:bCs/>
          <w:sz w:val="20"/>
          <w:szCs w:val="20"/>
          <w:lang w:val="es-ES"/>
        </w:rPr>
      </w:pPr>
    </w:p>
    <w:p w14:paraId="7FEB85F9" w14:textId="1F60CCF0" w:rsidR="00DD48A1" w:rsidRPr="004A1034" w:rsidRDefault="00C40B3A" w:rsidP="001B6FCB">
      <w:pPr>
        <w:pStyle w:val="BodyText"/>
        <w:widowControl/>
        <w:ind w:left="500" w:right="280"/>
        <w:rPr>
          <w:rFonts w:ascii="Verdana" w:hAnsi="Verdana"/>
          <w:sz w:val="20"/>
          <w:szCs w:val="20"/>
        </w:rPr>
      </w:pPr>
      <w:r w:rsidRPr="004A1034">
        <w:rPr>
          <w:rFonts w:ascii="Verdana" w:hAnsi="Verdana"/>
          <w:sz w:val="20"/>
          <w:szCs w:val="20"/>
        </w:rPr>
        <w:t xml:space="preserve">Any notice personally given or sent by facsimile transmission shall be effective upon receipt. </w:t>
      </w:r>
      <w:r w:rsidR="0055071A">
        <w:rPr>
          <w:rFonts w:ascii="Verdana" w:hAnsi="Verdana"/>
          <w:sz w:val="20"/>
          <w:szCs w:val="20"/>
        </w:rPr>
        <w:t xml:space="preserve"> </w:t>
      </w:r>
      <w:r w:rsidRPr="004A1034">
        <w:rPr>
          <w:rFonts w:ascii="Verdana" w:hAnsi="Verdana"/>
          <w:sz w:val="20"/>
          <w:szCs w:val="20"/>
        </w:rPr>
        <w:t xml:space="preserve">Any notice sent by overnight delivery service shall be effective the </w:t>
      </w:r>
      <w:r w:rsidR="0055071A">
        <w:rPr>
          <w:rFonts w:ascii="Verdana" w:hAnsi="Verdana"/>
          <w:sz w:val="20"/>
          <w:szCs w:val="20"/>
        </w:rPr>
        <w:t xml:space="preserve">next business day </w:t>
      </w:r>
      <w:r w:rsidRPr="004A1034">
        <w:rPr>
          <w:rFonts w:ascii="Verdana" w:hAnsi="Verdana"/>
          <w:sz w:val="20"/>
          <w:szCs w:val="20"/>
        </w:rPr>
        <w:t xml:space="preserve">following delivery thereof to the overnight delivery service.  Any notice given by mail shall be effective three (3) </w:t>
      </w:r>
      <w:r w:rsidR="0043151F" w:rsidRPr="004A1034">
        <w:rPr>
          <w:rFonts w:ascii="Verdana" w:hAnsi="Verdana"/>
          <w:sz w:val="20"/>
          <w:szCs w:val="20"/>
        </w:rPr>
        <w:t xml:space="preserve">calendar </w:t>
      </w:r>
      <w:r w:rsidRPr="004A1034">
        <w:rPr>
          <w:rFonts w:ascii="Verdana" w:hAnsi="Verdana"/>
          <w:sz w:val="20"/>
          <w:szCs w:val="20"/>
        </w:rPr>
        <w:t>days after deposit in the United States mail.</w:t>
      </w:r>
    </w:p>
    <w:p w14:paraId="097F9021" w14:textId="77777777" w:rsidR="00DD48A1" w:rsidRPr="004A1034" w:rsidRDefault="00DD48A1" w:rsidP="001B6FCB">
      <w:pPr>
        <w:widowControl/>
        <w:ind w:right="280"/>
        <w:rPr>
          <w:rFonts w:ascii="Verdana" w:eastAsia="Times New Roman" w:hAnsi="Verdana"/>
          <w:sz w:val="20"/>
          <w:szCs w:val="20"/>
        </w:rPr>
      </w:pPr>
    </w:p>
    <w:p w14:paraId="7DC90066" w14:textId="3FF136A8" w:rsidR="00E50BA4" w:rsidRPr="004A1034" w:rsidRDefault="00E50BA4" w:rsidP="001B6FCB">
      <w:pPr>
        <w:pStyle w:val="BodyText"/>
        <w:widowControl/>
        <w:numPr>
          <w:ilvl w:val="0"/>
          <w:numId w:val="3"/>
        </w:numPr>
        <w:tabs>
          <w:tab w:val="left" w:pos="500"/>
        </w:tabs>
        <w:ind w:right="280"/>
        <w:rPr>
          <w:rFonts w:ascii="Verdana" w:hAnsi="Verdana"/>
          <w:sz w:val="20"/>
          <w:szCs w:val="20"/>
        </w:rPr>
      </w:pPr>
      <w:r w:rsidRPr="004A1034">
        <w:rPr>
          <w:rFonts w:ascii="Verdana" w:hAnsi="Verdana"/>
          <w:b/>
          <w:sz w:val="20"/>
          <w:szCs w:val="20"/>
          <w:lang w:eastAsia="ja-JP"/>
        </w:rPr>
        <w:t>Attorney</w:t>
      </w:r>
      <w:r w:rsidR="0043151F" w:rsidRPr="004A1034">
        <w:rPr>
          <w:rFonts w:ascii="Verdana" w:hAnsi="Verdana"/>
          <w:b/>
          <w:sz w:val="20"/>
          <w:szCs w:val="20"/>
          <w:lang w:eastAsia="ja-JP"/>
        </w:rPr>
        <w:t>’s</w:t>
      </w:r>
      <w:r w:rsidRPr="004A1034">
        <w:rPr>
          <w:rFonts w:ascii="Verdana" w:hAnsi="Verdana"/>
          <w:b/>
          <w:sz w:val="20"/>
          <w:szCs w:val="20"/>
          <w:lang w:eastAsia="ja-JP"/>
        </w:rPr>
        <w:t xml:space="preserve"> Fees/Costs</w:t>
      </w:r>
      <w:r w:rsidRPr="004A1034">
        <w:rPr>
          <w:rFonts w:ascii="Verdana" w:hAnsi="Verdana"/>
          <w:sz w:val="20"/>
          <w:szCs w:val="20"/>
          <w:lang w:eastAsia="ja-JP"/>
        </w:rPr>
        <w:t>.</w:t>
      </w:r>
      <w:r w:rsidRPr="004A1034">
        <w:rPr>
          <w:rFonts w:ascii="Verdana" w:hAnsi="Verdana"/>
          <w:b/>
          <w:sz w:val="20"/>
          <w:szCs w:val="20"/>
          <w:lang w:eastAsia="ja-JP"/>
        </w:rPr>
        <w:t xml:space="preserve">  </w:t>
      </w:r>
      <w:r w:rsidRPr="004A1034">
        <w:rPr>
          <w:rFonts w:ascii="Verdana" w:hAnsi="Verdana"/>
          <w:sz w:val="20"/>
          <w:szCs w:val="20"/>
          <w:lang w:eastAsia="ja-JP"/>
        </w:rPr>
        <w:t>Should litigation be necessary to enforce any terms or provisions of this Agreement, then each party shall bear its own litigation and collection expenses, witness fees, court costs and attorney’s fees.</w:t>
      </w:r>
    </w:p>
    <w:p w14:paraId="7F512035" w14:textId="77777777" w:rsidR="001B6FCB" w:rsidRPr="004A1034" w:rsidRDefault="001B6FCB" w:rsidP="001B6FCB">
      <w:pPr>
        <w:pStyle w:val="BodyText"/>
        <w:widowControl/>
        <w:tabs>
          <w:tab w:val="left" w:pos="500"/>
        </w:tabs>
        <w:ind w:right="280"/>
        <w:rPr>
          <w:rFonts w:ascii="Verdana" w:hAnsi="Verdana"/>
          <w:sz w:val="20"/>
          <w:szCs w:val="20"/>
        </w:rPr>
      </w:pPr>
    </w:p>
    <w:p w14:paraId="23215506" w14:textId="77777777" w:rsidR="00E50BA4" w:rsidRPr="004A1034" w:rsidRDefault="00E50BA4" w:rsidP="001B6FCB">
      <w:pPr>
        <w:pStyle w:val="BodyText"/>
        <w:widowControl/>
        <w:numPr>
          <w:ilvl w:val="0"/>
          <w:numId w:val="3"/>
        </w:numPr>
        <w:tabs>
          <w:tab w:val="left" w:pos="500"/>
        </w:tabs>
        <w:ind w:right="280"/>
        <w:rPr>
          <w:rFonts w:ascii="Verdana" w:hAnsi="Verdana"/>
          <w:sz w:val="20"/>
          <w:szCs w:val="20"/>
        </w:rPr>
      </w:pPr>
      <w:r w:rsidRPr="004A1034">
        <w:rPr>
          <w:rFonts w:ascii="Verdana" w:hAnsi="Verdana"/>
          <w:b/>
          <w:sz w:val="20"/>
          <w:szCs w:val="20"/>
          <w:lang w:eastAsia="ja-JP"/>
        </w:rPr>
        <w:t>No Rights in Third Parties</w:t>
      </w:r>
      <w:r w:rsidRPr="004A1034">
        <w:rPr>
          <w:rFonts w:ascii="Verdana" w:hAnsi="Verdana"/>
          <w:sz w:val="20"/>
          <w:szCs w:val="20"/>
          <w:lang w:eastAsia="ja-JP"/>
        </w:rPr>
        <w:t>.  This Agreement does not create any rights in, or inure to the benefit of, any third party except as expressly provided herein.</w:t>
      </w:r>
    </w:p>
    <w:p w14:paraId="32A5022C" w14:textId="77777777" w:rsidR="001B6FCB" w:rsidRPr="004A1034" w:rsidRDefault="001B6FCB" w:rsidP="001B6FCB">
      <w:pPr>
        <w:pStyle w:val="BodyText"/>
        <w:widowControl/>
        <w:tabs>
          <w:tab w:val="left" w:pos="500"/>
        </w:tabs>
        <w:ind w:right="280"/>
        <w:rPr>
          <w:rFonts w:ascii="Verdana" w:hAnsi="Verdana"/>
          <w:sz w:val="20"/>
          <w:szCs w:val="20"/>
        </w:rPr>
      </w:pPr>
    </w:p>
    <w:p w14:paraId="086180ED" w14:textId="0D6CFCCC" w:rsidR="001B6FCB" w:rsidRPr="001C2A93" w:rsidRDefault="00E50BA4" w:rsidP="001C2A93">
      <w:pPr>
        <w:numPr>
          <w:ilvl w:val="0"/>
          <w:numId w:val="3"/>
        </w:numPr>
        <w:rPr>
          <w:rFonts w:ascii="Verdana" w:eastAsia="Times New Roman" w:hAnsi="Verdana"/>
          <w:sz w:val="20"/>
          <w:szCs w:val="20"/>
          <w:lang w:eastAsia="ja-JP"/>
        </w:rPr>
      </w:pPr>
      <w:r w:rsidRPr="004A1034">
        <w:rPr>
          <w:rFonts w:ascii="Verdana" w:hAnsi="Verdana"/>
          <w:b/>
          <w:sz w:val="20"/>
          <w:szCs w:val="20"/>
          <w:lang w:eastAsia="ja-JP"/>
        </w:rPr>
        <w:t>Integration/Entire Agreement of Parties</w:t>
      </w:r>
      <w:r w:rsidRPr="004A1034">
        <w:rPr>
          <w:rFonts w:ascii="Verdana" w:hAnsi="Verdana"/>
          <w:sz w:val="20"/>
          <w:szCs w:val="20"/>
          <w:lang w:eastAsia="ja-JP"/>
        </w:rPr>
        <w:t>.  This Agreement constitutes the entire agreement between the Parties and supersedes all prior discussions, negotiations, and agreements, whether oral or written.  This Agreement may be amended or modified only by a written instrument executed by both Parties.</w:t>
      </w:r>
      <w:r w:rsidR="001C2A93">
        <w:rPr>
          <w:rFonts w:ascii="Verdana" w:hAnsi="Verdana"/>
          <w:sz w:val="20"/>
          <w:szCs w:val="20"/>
          <w:lang w:eastAsia="ja-JP"/>
        </w:rPr>
        <w:t xml:space="preserve">  </w:t>
      </w:r>
      <w:r w:rsidR="001C2A93" w:rsidRPr="001C2A93">
        <w:rPr>
          <w:rFonts w:ascii="Verdana" w:eastAsia="Times New Roman" w:hAnsi="Verdana"/>
          <w:sz w:val="20"/>
          <w:szCs w:val="20"/>
          <w:lang w:eastAsia="ja-JP"/>
        </w:rPr>
        <w:t>This Agreement is not valid unt</w:t>
      </w:r>
      <w:r w:rsidR="00267D46">
        <w:rPr>
          <w:rFonts w:ascii="Verdana" w:eastAsia="Times New Roman" w:hAnsi="Verdana"/>
          <w:sz w:val="20"/>
          <w:szCs w:val="20"/>
          <w:lang w:eastAsia="ja-JP"/>
        </w:rPr>
        <w:t>il approved/ratified by the District’s Governing B</w:t>
      </w:r>
      <w:r w:rsidR="001C2A93" w:rsidRPr="001C2A93">
        <w:rPr>
          <w:rFonts w:ascii="Verdana" w:eastAsia="Times New Roman" w:hAnsi="Verdana"/>
          <w:sz w:val="20"/>
          <w:szCs w:val="20"/>
          <w:lang w:eastAsia="ja-JP"/>
        </w:rPr>
        <w:t>oard.  Services shall not be rendered until Agreement is approved or ratified.</w:t>
      </w:r>
    </w:p>
    <w:p w14:paraId="50C78658" w14:textId="5F82ADA6" w:rsidR="00E50BA4" w:rsidRPr="004A1034" w:rsidRDefault="00E50BA4" w:rsidP="001B6FCB">
      <w:pPr>
        <w:pStyle w:val="BodyText"/>
        <w:widowControl/>
        <w:tabs>
          <w:tab w:val="left" w:pos="500"/>
        </w:tabs>
        <w:ind w:right="280"/>
        <w:rPr>
          <w:rFonts w:ascii="Verdana" w:hAnsi="Verdana"/>
          <w:sz w:val="20"/>
          <w:szCs w:val="20"/>
        </w:rPr>
      </w:pPr>
      <w:r w:rsidRPr="004A1034">
        <w:rPr>
          <w:rFonts w:ascii="Verdana" w:hAnsi="Verdana"/>
          <w:sz w:val="20"/>
          <w:szCs w:val="20"/>
          <w:lang w:eastAsia="ja-JP"/>
        </w:rPr>
        <w:t xml:space="preserve">  </w:t>
      </w:r>
    </w:p>
    <w:p w14:paraId="1179BC88" w14:textId="37C283D5" w:rsidR="00DD48A1" w:rsidRPr="004A1034" w:rsidRDefault="00C40B3A" w:rsidP="001B6FCB">
      <w:pPr>
        <w:pStyle w:val="BodyText"/>
        <w:widowControl/>
        <w:numPr>
          <w:ilvl w:val="0"/>
          <w:numId w:val="3"/>
        </w:numPr>
        <w:tabs>
          <w:tab w:val="left" w:pos="500"/>
        </w:tabs>
        <w:ind w:right="280"/>
        <w:rPr>
          <w:rFonts w:ascii="Verdana" w:hAnsi="Verdana"/>
          <w:sz w:val="20"/>
          <w:szCs w:val="20"/>
        </w:rPr>
      </w:pPr>
      <w:r w:rsidRPr="004A1034">
        <w:rPr>
          <w:rFonts w:ascii="Verdana" w:hAnsi="Verdana"/>
          <w:b/>
          <w:sz w:val="20"/>
          <w:szCs w:val="20"/>
        </w:rPr>
        <w:t>California Law</w:t>
      </w:r>
      <w:r w:rsidRPr="004A1034">
        <w:rPr>
          <w:rFonts w:ascii="Verdana" w:hAnsi="Verdana"/>
          <w:sz w:val="20"/>
          <w:szCs w:val="20"/>
        </w:rPr>
        <w:t xml:space="preserve">.  This Agreement shall be governed by and the rights, duties and obligations of the Parties shall be determined and enforced in accordance with the laws of the State of California.  The Parties further agree that any action or proceeding brought to enforce the terms and conditions of this Agreement shall be maintained in </w:t>
      </w:r>
      <w:r w:rsidR="0043151F" w:rsidRPr="004A1034">
        <w:rPr>
          <w:rFonts w:ascii="Verdana" w:hAnsi="Verdana"/>
          <w:sz w:val="20"/>
          <w:szCs w:val="20"/>
        </w:rPr>
        <w:t>the county in which the District’s administrative offices are located</w:t>
      </w:r>
      <w:r w:rsidRPr="004A1034">
        <w:rPr>
          <w:rFonts w:ascii="Verdana" w:hAnsi="Verdana"/>
          <w:sz w:val="20"/>
          <w:szCs w:val="20"/>
        </w:rPr>
        <w:t>.</w:t>
      </w:r>
    </w:p>
    <w:p w14:paraId="064269BA" w14:textId="77777777" w:rsidR="00DD48A1" w:rsidRPr="004A1034" w:rsidRDefault="00DD48A1" w:rsidP="001B6FCB">
      <w:pPr>
        <w:widowControl/>
        <w:ind w:right="280"/>
        <w:rPr>
          <w:rFonts w:ascii="Verdana" w:eastAsia="Times New Roman" w:hAnsi="Verdana"/>
          <w:sz w:val="20"/>
          <w:szCs w:val="20"/>
        </w:rPr>
      </w:pPr>
    </w:p>
    <w:p w14:paraId="3CDEC083" w14:textId="77777777" w:rsidR="00DD48A1" w:rsidRPr="004A1034" w:rsidRDefault="00C40B3A" w:rsidP="001B6FCB">
      <w:pPr>
        <w:pStyle w:val="BodyText"/>
        <w:widowControl/>
        <w:numPr>
          <w:ilvl w:val="0"/>
          <w:numId w:val="3"/>
        </w:numPr>
        <w:tabs>
          <w:tab w:val="left" w:pos="500"/>
        </w:tabs>
        <w:ind w:right="280"/>
        <w:rPr>
          <w:rFonts w:ascii="Verdana" w:hAnsi="Verdana"/>
          <w:sz w:val="20"/>
          <w:szCs w:val="20"/>
        </w:rPr>
      </w:pPr>
      <w:r w:rsidRPr="004A1034">
        <w:rPr>
          <w:rFonts w:ascii="Verdana" w:hAnsi="Verdana"/>
          <w:b/>
          <w:sz w:val="20"/>
          <w:szCs w:val="20"/>
        </w:rPr>
        <w:t>Waiver</w:t>
      </w:r>
      <w:r w:rsidRPr="004A1034">
        <w:rPr>
          <w:rFonts w:ascii="Verdana" w:hAnsi="Verdana"/>
          <w:sz w:val="20"/>
          <w:szCs w:val="20"/>
        </w:rPr>
        <w:t>.  The waiver by either party of any breach of any term, covenant, or condition herein contained shall not be deemed to be a waiver of such term, covenant, condition, or any subsequent breach of the same or any other term, covenant, or condition herein contained.</w:t>
      </w:r>
    </w:p>
    <w:p w14:paraId="488C476B" w14:textId="77777777" w:rsidR="00DD48A1" w:rsidRPr="004A1034" w:rsidRDefault="00DD48A1" w:rsidP="001B6FCB">
      <w:pPr>
        <w:widowControl/>
        <w:ind w:right="280"/>
        <w:rPr>
          <w:rFonts w:ascii="Verdana" w:eastAsia="Times New Roman" w:hAnsi="Verdana"/>
          <w:sz w:val="20"/>
          <w:szCs w:val="20"/>
        </w:rPr>
      </w:pPr>
    </w:p>
    <w:p w14:paraId="489CA7F1" w14:textId="3499A175" w:rsidR="00DD48A1" w:rsidRPr="004A1034" w:rsidRDefault="00C40B3A" w:rsidP="001B6FCB">
      <w:pPr>
        <w:pStyle w:val="BodyText"/>
        <w:widowControl/>
        <w:numPr>
          <w:ilvl w:val="0"/>
          <w:numId w:val="3"/>
        </w:numPr>
        <w:tabs>
          <w:tab w:val="left" w:pos="500"/>
        </w:tabs>
        <w:ind w:right="280"/>
        <w:rPr>
          <w:rFonts w:ascii="Verdana" w:hAnsi="Verdana"/>
          <w:sz w:val="20"/>
          <w:szCs w:val="20"/>
        </w:rPr>
      </w:pPr>
      <w:r w:rsidRPr="004A1034">
        <w:rPr>
          <w:rFonts w:ascii="Verdana" w:hAnsi="Verdana"/>
          <w:b/>
          <w:sz w:val="20"/>
          <w:szCs w:val="20"/>
        </w:rPr>
        <w:t>Severability</w:t>
      </w:r>
      <w:r w:rsidRPr="004A1034">
        <w:rPr>
          <w:rFonts w:ascii="Verdana" w:hAnsi="Verdana"/>
          <w:sz w:val="20"/>
          <w:szCs w:val="20"/>
        </w:rPr>
        <w:t>.  If any term, condition or provision of this Agreement is held by a court</w:t>
      </w:r>
      <w:r w:rsidR="007703AA" w:rsidRPr="004A1034">
        <w:rPr>
          <w:rFonts w:ascii="Verdana" w:hAnsi="Verdana"/>
          <w:sz w:val="20"/>
          <w:szCs w:val="20"/>
        </w:rPr>
        <w:t xml:space="preserve"> or arbitrator</w:t>
      </w:r>
      <w:r w:rsidRPr="004A1034">
        <w:rPr>
          <w:rFonts w:ascii="Verdana" w:hAnsi="Verdana"/>
          <w:sz w:val="20"/>
          <w:szCs w:val="20"/>
        </w:rPr>
        <w:t xml:space="preserve"> of competent jurisdiction to be invalid, void or unenforceable, the remaining provisions will nevertheless continue in full force and effect, and shall not be affected, impaired or invalidated in any way.</w:t>
      </w:r>
    </w:p>
    <w:p w14:paraId="3CE39ABF" w14:textId="77777777" w:rsidR="00E50BA4" w:rsidRPr="004A1034" w:rsidRDefault="00E50BA4" w:rsidP="001B6FCB">
      <w:pPr>
        <w:pStyle w:val="BodyText"/>
        <w:widowControl/>
        <w:tabs>
          <w:tab w:val="left" w:pos="500"/>
        </w:tabs>
        <w:ind w:left="0" w:right="280"/>
        <w:rPr>
          <w:rFonts w:ascii="Verdana" w:hAnsi="Verdana"/>
          <w:sz w:val="20"/>
          <w:szCs w:val="20"/>
        </w:rPr>
      </w:pPr>
    </w:p>
    <w:p w14:paraId="6E9F5957" w14:textId="26A8CBA8" w:rsidR="007703AA" w:rsidRPr="004A1034" w:rsidRDefault="007703AA" w:rsidP="005261DB">
      <w:pPr>
        <w:widowControl/>
        <w:numPr>
          <w:ilvl w:val="0"/>
          <w:numId w:val="3"/>
        </w:numPr>
        <w:ind w:left="461" w:hanging="461"/>
        <w:rPr>
          <w:rFonts w:ascii="Verdana" w:eastAsia="Times New Roman" w:hAnsi="Verdana"/>
          <w:sz w:val="20"/>
          <w:szCs w:val="20"/>
        </w:rPr>
      </w:pPr>
      <w:r w:rsidRPr="004A1034">
        <w:rPr>
          <w:rFonts w:ascii="Verdana" w:eastAsia="Times New Roman" w:hAnsi="Verdana"/>
          <w:b/>
          <w:sz w:val="20"/>
          <w:szCs w:val="20"/>
        </w:rPr>
        <w:t>Provisions Required By Law Deemed Inserted</w:t>
      </w:r>
      <w:r w:rsidRPr="004A1034">
        <w:rPr>
          <w:rFonts w:ascii="Verdana" w:eastAsia="Times New Roman" w:hAnsi="Verdana"/>
          <w:sz w:val="20"/>
          <w:szCs w:val="20"/>
        </w:rPr>
        <w:t>.  Each and every provision of law and clause required by law to be inserted in this Agreement shall be deemed to be inserted herein and this Agreement shall be read and enforced as though it were included therein.</w:t>
      </w:r>
    </w:p>
    <w:p w14:paraId="72335C1C" w14:textId="77777777" w:rsidR="007703AA" w:rsidRPr="004A1034" w:rsidRDefault="007703AA" w:rsidP="00985047">
      <w:pPr>
        <w:pStyle w:val="ListParagraph"/>
        <w:rPr>
          <w:rFonts w:ascii="Verdana" w:eastAsia="Times New Roman" w:hAnsi="Verdana"/>
          <w:b/>
          <w:sz w:val="20"/>
          <w:szCs w:val="20"/>
        </w:rPr>
      </w:pPr>
    </w:p>
    <w:p w14:paraId="4D142DF7" w14:textId="0ED006AF" w:rsidR="007703AA" w:rsidRPr="004A1034" w:rsidRDefault="007703AA" w:rsidP="00E739C5">
      <w:pPr>
        <w:keepNext/>
        <w:widowControl/>
        <w:numPr>
          <w:ilvl w:val="0"/>
          <w:numId w:val="3"/>
        </w:numPr>
        <w:ind w:left="461" w:hanging="461"/>
        <w:rPr>
          <w:rFonts w:ascii="Verdana" w:eastAsia="Times New Roman" w:hAnsi="Verdana"/>
          <w:sz w:val="20"/>
          <w:szCs w:val="20"/>
        </w:rPr>
      </w:pPr>
      <w:r w:rsidRPr="004A1034">
        <w:rPr>
          <w:rFonts w:ascii="Verdana" w:eastAsia="Times New Roman" w:hAnsi="Verdana"/>
          <w:b/>
          <w:sz w:val="20"/>
          <w:szCs w:val="20"/>
        </w:rPr>
        <w:t>Authority to Bind Parties</w:t>
      </w:r>
      <w:r w:rsidRPr="004A1034">
        <w:rPr>
          <w:rFonts w:ascii="Verdana" w:eastAsia="Times New Roman" w:hAnsi="Verdana"/>
          <w:sz w:val="20"/>
          <w:szCs w:val="20"/>
        </w:rPr>
        <w:t>.  Neither party in the performance of any and all duties under this Agreement, except as otherwise provided in this Agreement, has any authority to bind the other to any agreements or undertakings.</w:t>
      </w:r>
    </w:p>
    <w:p w14:paraId="1A34342D" w14:textId="77777777" w:rsidR="007703AA" w:rsidRPr="004A1034" w:rsidRDefault="007703AA" w:rsidP="00985047">
      <w:pPr>
        <w:pStyle w:val="ListParagraph"/>
        <w:rPr>
          <w:rFonts w:ascii="Verdana" w:eastAsia="Times New Roman" w:hAnsi="Verdana"/>
          <w:b/>
          <w:sz w:val="20"/>
          <w:szCs w:val="20"/>
        </w:rPr>
      </w:pPr>
    </w:p>
    <w:p w14:paraId="79092716" w14:textId="3BE91F3F" w:rsidR="00FC05A8" w:rsidRPr="004A1034" w:rsidRDefault="00FC05A8" w:rsidP="00985047">
      <w:pPr>
        <w:numPr>
          <w:ilvl w:val="0"/>
          <w:numId w:val="3"/>
        </w:numPr>
        <w:rPr>
          <w:rFonts w:ascii="Verdana" w:eastAsia="Times New Roman" w:hAnsi="Verdana"/>
          <w:sz w:val="20"/>
          <w:szCs w:val="20"/>
        </w:rPr>
      </w:pPr>
      <w:r w:rsidRPr="004A1034">
        <w:rPr>
          <w:rFonts w:ascii="Verdana" w:eastAsia="Times New Roman" w:hAnsi="Verdana"/>
          <w:b/>
          <w:sz w:val="20"/>
          <w:szCs w:val="20"/>
        </w:rPr>
        <w:t>Captions and Interpretations</w:t>
      </w:r>
      <w:r w:rsidRPr="004A1034">
        <w:rPr>
          <w:rFonts w:ascii="Verdana" w:eastAsia="Times New Roman" w:hAnsi="Verdana"/>
          <w:sz w:val="20"/>
          <w:szCs w:val="20"/>
        </w:rPr>
        <w:t>.  Paragraph headings in this Agreement are used solely for convenience, and shall be wholly disregarded in the construction of this Agreement.  No provision of this Agreement shall be interpreted for or against a party because that party or its legal representative drafted such provision, and this Agreement shall be construed as if jointly prepared by the Parties.</w:t>
      </w:r>
    </w:p>
    <w:p w14:paraId="6F2D7FA9" w14:textId="77777777" w:rsidR="00FC05A8" w:rsidRPr="004A1034" w:rsidRDefault="00FC05A8" w:rsidP="00985047">
      <w:pPr>
        <w:pStyle w:val="ListParagraph"/>
        <w:rPr>
          <w:rFonts w:ascii="Verdana" w:eastAsia="Times New Roman" w:hAnsi="Verdana"/>
          <w:b/>
          <w:sz w:val="20"/>
          <w:szCs w:val="20"/>
        </w:rPr>
      </w:pPr>
    </w:p>
    <w:p w14:paraId="439DCB01" w14:textId="0563DA23" w:rsidR="00FC05A8" w:rsidRPr="004A1034" w:rsidRDefault="00FC05A8" w:rsidP="00985047">
      <w:pPr>
        <w:numPr>
          <w:ilvl w:val="0"/>
          <w:numId w:val="3"/>
        </w:numPr>
        <w:rPr>
          <w:rFonts w:ascii="Verdana" w:eastAsia="Times New Roman" w:hAnsi="Verdana"/>
          <w:sz w:val="20"/>
          <w:szCs w:val="20"/>
        </w:rPr>
      </w:pPr>
      <w:r w:rsidRPr="004A1034">
        <w:rPr>
          <w:rFonts w:ascii="Verdana" w:eastAsia="Times New Roman" w:hAnsi="Verdana"/>
          <w:b/>
          <w:sz w:val="20"/>
          <w:szCs w:val="20"/>
        </w:rPr>
        <w:t>Calculation of Time</w:t>
      </w:r>
      <w:r w:rsidRPr="004A1034">
        <w:rPr>
          <w:rFonts w:ascii="Verdana" w:eastAsia="Times New Roman" w:hAnsi="Verdana"/>
          <w:sz w:val="20"/>
          <w:szCs w:val="20"/>
        </w:rPr>
        <w:t xml:space="preserve">.  For the purposes of this Agreement, </w:t>
      </w:r>
      <w:r w:rsidR="003F5EA5">
        <w:rPr>
          <w:rFonts w:ascii="Verdana" w:eastAsia="Times New Roman" w:hAnsi="Verdana"/>
          <w:sz w:val="20"/>
          <w:szCs w:val="20"/>
        </w:rPr>
        <w:t>“</w:t>
      </w:r>
      <w:r w:rsidRPr="004A1034">
        <w:rPr>
          <w:rFonts w:ascii="Verdana" w:eastAsia="Times New Roman" w:hAnsi="Verdana"/>
          <w:sz w:val="20"/>
          <w:szCs w:val="20"/>
        </w:rPr>
        <w:t>days</w:t>
      </w:r>
      <w:r w:rsidR="003F5EA5">
        <w:rPr>
          <w:rFonts w:ascii="Verdana" w:eastAsia="Times New Roman" w:hAnsi="Verdana"/>
          <w:sz w:val="20"/>
          <w:szCs w:val="20"/>
        </w:rPr>
        <w:t>”</w:t>
      </w:r>
      <w:r w:rsidR="0055071A">
        <w:rPr>
          <w:rFonts w:ascii="Verdana" w:eastAsia="Times New Roman" w:hAnsi="Verdana"/>
          <w:sz w:val="20"/>
          <w:szCs w:val="20"/>
        </w:rPr>
        <w:t xml:space="preserve"> refer</w:t>
      </w:r>
      <w:r w:rsidRPr="004A1034">
        <w:rPr>
          <w:rFonts w:ascii="Verdana" w:eastAsia="Times New Roman" w:hAnsi="Verdana"/>
          <w:sz w:val="20"/>
          <w:szCs w:val="20"/>
        </w:rPr>
        <w:t xml:space="preserve"> to calendar days unless otherwise specified.</w:t>
      </w:r>
    </w:p>
    <w:p w14:paraId="1781B0F8" w14:textId="77777777" w:rsidR="00FC05A8" w:rsidRPr="004A1034" w:rsidRDefault="00FC05A8" w:rsidP="00985047">
      <w:pPr>
        <w:pStyle w:val="ListParagraph"/>
        <w:rPr>
          <w:rFonts w:ascii="Verdana" w:eastAsia="Times New Roman" w:hAnsi="Verdana"/>
          <w:b/>
          <w:sz w:val="20"/>
          <w:szCs w:val="20"/>
        </w:rPr>
      </w:pPr>
    </w:p>
    <w:p w14:paraId="36814187" w14:textId="68C8CF68" w:rsidR="00FC05A8" w:rsidRPr="004A1034" w:rsidRDefault="00FC05A8" w:rsidP="00985047">
      <w:pPr>
        <w:numPr>
          <w:ilvl w:val="0"/>
          <w:numId w:val="3"/>
        </w:numPr>
        <w:rPr>
          <w:rFonts w:ascii="Verdana" w:eastAsia="Times New Roman" w:hAnsi="Verdana"/>
          <w:sz w:val="20"/>
          <w:szCs w:val="20"/>
        </w:rPr>
      </w:pPr>
      <w:r w:rsidRPr="004A1034">
        <w:rPr>
          <w:rFonts w:ascii="Verdana" w:eastAsia="Times New Roman" w:hAnsi="Verdana"/>
          <w:b/>
          <w:sz w:val="20"/>
          <w:szCs w:val="20"/>
        </w:rPr>
        <w:t>Signature Authority</w:t>
      </w:r>
      <w:r w:rsidRPr="004A1034">
        <w:rPr>
          <w:rFonts w:ascii="Verdana" w:eastAsia="Times New Roman" w:hAnsi="Verdana"/>
          <w:sz w:val="20"/>
          <w:szCs w:val="20"/>
        </w:rPr>
        <w:t>.  Each party has the full power and authority to enter into and perform this Agreement, and the person signing this Agreement on behalf of each P</w:t>
      </w:r>
      <w:r w:rsidR="00267D46">
        <w:rPr>
          <w:rFonts w:ascii="Verdana" w:eastAsia="Times New Roman" w:hAnsi="Verdana"/>
          <w:sz w:val="20"/>
          <w:szCs w:val="20"/>
        </w:rPr>
        <w:t>arty has been properly authorized</w:t>
      </w:r>
      <w:r w:rsidRPr="004A1034">
        <w:rPr>
          <w:rFonts w:ascii="Verdana" w:eastAsia="Times New Roman" w:hAnsi="Verdana"/>
          <w:sz w:val="20"/>
          <w:szCs w:val="20"/>
        </w:rPr>
        <w:t xml:space="preserve"> and empowered to enter into this Agreement.</w:t>
      </w:r>
    </w:p>
    <w:p w14:paraId="17BBA226" w14:textId="77777777" w:rsidR="00FC05A8" w:rsidRPr="004A1034" w:rsidRDefault="00FC05A8" w:rsidP="00985047">
      <w:pPr>
        <w:pStyle w:val="ListParagraph"/>
        <w:rPr>
          <w:rFonts w:ascii="Verdana" w:hAnsi="Verdana"/>
          <w:b/>
          <w:sz w:val="20"/>
          <w:szCs w:val="20"/>
          <w:lang w:eastAsia="ja-JP"/>
        </w:rPr>
      </w:pPr>
    </w:p>
    <w:p w14:paraId="02B47532" w14:textId="77777777" w:rsidR="00E50BA4" w:rsidRPr="004A1034" w:rsidRDefault="00E50BA4" w:rsidP="001B6FCB">
      <w:pPr>
        <w:pStyle w:val="BodyText"/>
        <w:widowControl/>
        <w:numPr>
          <w:ilvl w:val="0"/>
          <w:numId w:val="3"/>
        </w:numPr>
        <w:tabs>
          <w:tab w:val="left" w:pos="500"/>
        </w:tabs>
        <w:ind w:right="280"/>
        <w:rPr>
          <w:rFonts w:ascii="Verdana" w:hAnsi="Verdana"/>
          <w:sz w:val="20"/>
          <w:szCs w:val="20"/>
        </w:rPr>
      </w:pPr>
      <w:r w:rsidRPr="004A1034">
        <w:rPr>
          <w:rFonts w:ascii="Verdana" w:hAnsi="Verdana"/>
          <w:b/>
          <w:sz w:val="20"/>
          <w:szCs w:val="20"/>
          <w:lang w:eastAsia="ja-JP"/>
        </w:rPr>
        <w:t>Counterparts</w:t>
      </w:r>
      <w:r w:rsidRPr="004A1034">
        <w:rPr>
          <w:rFonts w:ascii="Verdana" w:hAnsi="Verdana"/>
          <w:sz w:val="20"/>
          <w:szCs w:val="20"/>
          <w:lang w:eastAsia="ja-JP"/>
        </w:rPr>
        <w:t xml:space="preserve">. </w:t>
      </w:r>
      <w:r w:rsidRPr="004A1034">
        <w:rPr>
          <w:rFonts w:ascii="Verdana" w:hAnsi="Verdana"/>
          <w:b/>
          <w:sz w:val="20"/>
          <w:szCs w:val="20"/>
          <w:lang w:eastAsia="ja-JP"/>
        </w:rPr>
        <w:t xml:space="preserve"> </w:t>
      </w:r>
      <w:r w:rsidRPr="004A1034">
        <w:rPr>
          <w:rFonts w:ascii="Verdana" w:hAnsi="Verdana"/>
          <w:sz w:val="20"/>
          <w:szCs w:val="20"/>
          <w:lang w:eastAsia="ja-JP"/>
        </w:rPr>
        <w:t>This Agreement and all amendments and supplements to it may be executed in counterparts, and all counterparts together shall be construed as one document.</w:t>
      </w:r>
    </w:p>
    <w:p w14:paraId="54B5D4EA" w14:textId="77777777" w:rsidR="001B6FCB" w:rsidRPr="004A1034" w:rsidRDefault="001B6FCB" w:rsidP="001B6FCB">
      <w:pPr>
        <w:pStyle w:val="BodyText"/>
        <w:widowControl/>
        <w:tabs>
          <w:tab w:val="left" w:pos="500"/>
        </w:tabs>
        <w:ind w:left="0" w:right="280"/>
        <w:rPr>
          <w:rFonts w:ascii="Verdana" w:hAnsi="Verdana"/>
          <w:sz w:val="20"/>
          <w:szCs w:val="20"/>
        </w:rPr>
      </w:pPr>
    </w:p>
    <w:p w14:paraId="6000B08A" w14:textId="3B52236A" w:rsidR="00DD48A1" w:rsidRPr="00144FDF" w:rsidRDefault="00C40B3A" w:rsidP="001B6FCB">
      <w:pPr>
        <w:widowControl/>
        <w:numPr>
          <w:ilvl w:val="0"/>
          <w:numId w:val="3"/>
        </w:numPr>
        <w:tabs>
          <w:tab w:val="left" w:pos="500"/>
        </w:tabs>
        <w:ind w:right="280"/>
        <w:rPr>
          <w:rFonts w:ascii="Verdana" w:eastAsia="Times New Roman" w:hAnsi="Verdana"/>
          <w:sz w:val="20"/>
          <w:szCs w:val="20"/>
        </w:rPr>
      </w:pPr>
      <w:r w:rsidRPr="004A1034">
        <w:rPr>
          <w:rFonts w:ascii="Verdana" w:hAnsi="Verdana"/>
          <w:b/>
          <w:sz w:val="20"/>
          <w:szCs w:val="20"/>
        </w:rPr>
        <w:t>Incorporation of Recitals and Exhibits</w:t>
      </w:r>
      <w:r w:rsidRPr="004A1034">
        <w:rPr>
          <w:rFonts w:ascii="Verdana" w:hAnsi="Verdana"/>
          <w:sz w:val="20"/>
          <w:szCs w:val="20"/>
        </w:rPr>
        <w:t>.  The Recitals and each exhibit attached hereto are hereby incorporated herein by reference.</w:t>
      </w:r>
    </w:p>
    <w:p w14:paraId="1A47B66E" w14:textId="77777777" w:rsidR="00144FDF" w:rsidRDefault="00144FDF" w:rsidP="00144FDF">
      <w:pPr>
        <w:pStyle w:val="ListParagraph"/>
        <w:rPr>
          <w:rFonts w:ascii="Verdana" w:eastAsia="Times New Roman" w:hAnsi="Verdana"/>
          <w:sz w:val="20"/>
          <w:szCs w:val="20"/>
        </w:rPr>
      </w:pPr>
    </w:p>
    <w:p w14:paraId="643D2F2D" w14:textId="77777777" w:rsidR="00144FDF" w:rsidRPr="004A1034" w:rsidRDefault="00144FDF" w:rsidP="00144FDF">
      <w:pPr>
        <w:widowControl/>
        <w:tabs>
          <w:tab w:val="left" w:pos="500"/>
        </w:tabs>
        <w:ind w:right="280"/>
        <w:rPr>
          <w:rFonts w:ascii="Verdana" w:eastAsia="Times New Roman" w:hAnsi="Verdana"/>
          <w:sz w:val="20"/>
          <w:szCs w:val="20"/>
        </w:rPr>
      </w:pPr>
    </w:p>
    <w:p w14:paraId="158192E0" w14:textId="77777777" w:rsidR="00DD48A1" w:rsidRPr="004A1034" w:rsidRDefault="00DD48A1" w:rsidP="001B6FCB">
      <w:pPr>
        <w:widowControl/>
        <w:ind w:right="280"/>
        <w:rPr>
          <w:rFonts w:ascii="Verdana" w:eastAsia="Times New Roman" w:hAnsi="Verdana"/>
          <w:sz w:val="20"/>
          <w:szCs w:val="20"/>
        </w:rPr>
      </w:pPr>
    </w:p>
    <w:p w14:paraId="26EC65B5" w14:textId="77777777" w:rsidR="00DD48A1" w:rsidRPr="004A1034" w:rsidRDefault="00C40B3A" w:rsidP="001B6FCB">
      <w:pPr>
        <w:pStyle w:val="BodyText"/>
        <w:widowControl/>
        <w:ind w:left="140" w:right="280"/>
        <w:rPr>
          <w:rFonts w:ascii="Verdana" w:hAnsi="Verdana"/>
          <w:sz w:val="20"/>
          <w:szCs w:val="20"/>
        </w:rPr>
      </w:pPr>
      <w:r w:rsidRPr="004A1034">
        <w:rPr>
          <w:rFonts w:ascii="Verdana" w:hAnsi="Verdana"/>
          <w:sz w:val="20"/>
          <w:szCs w:val="20"/>
        </w:rPr>
        <w:t>IN WITNESS WHEREOF, the Parties hereto have executed this Agreement on the date indicated below.</w:t>
      </w:r>
    </w:p>
    <w:p w14:paraId="56068B6C" w14:textId="77777777" w:rsidR="00DD48A1" w:rsidRPr="004A1034" w:rsidRDefault="00DD48A1" w:rsidP="001B6FCB">
      <w:pPr>
        <w:widowControl/>
        <w:rPr>
          <w:rFonts w:ascii="Verdana" w:eastAsia="Times New Roman" w:hAnsi="Verdana"/>
          <w:sz w:val="20"/>
          <w:szCs w:val="20"/>
        </w:rPr>
      </w:pPr>
    </w:p>
    <w:tbl>
      <w:tblPr>
        <w:tblW w:w="9804" w:type="dxa"/>
        <w:tblLook w:val="0000" w:firstRow="0" w:lastRow="0" w:firstColumn="0" w:lastColumn="0" w:noHBand="0" w:noVBand="0"/>
      </w:tblPr>
      <w:tblGrid>
        <w:gridCol w:w="4902"/>
        <w:gridCol w:w="4902"/>
      </w:tblGrid>
      <w:tr w:rsidR="00985047" w:rsidRPr="004A1034" w14:paraId="7460EF4F" w14:textId="77777777" w:rsidTr="00FA2695">
        <w:trPr>
          <w:trHeight w:val="2187"/>
        </w:trPr>
        <w:tc>
          <w:tcPr>
            <w:tcW w:w="4902" w:type="dxa"/>
          </w:tcPr>
          <w:p w14:paraId="3A87E096" w14:textId="7ECDFF7B" w:rsidR="00985047" w:rsidRPr="004A1034" w:rsidRDefault="00985047" w:rsidP="00CB00B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sz w:val="20"/>
                <w:szCs w:val="20"/>
              </w:rPr>
            </w:pPr>
            <w:r w:rsidRPr="004A1034">
              <w:rPr>
                <w:rFonts w:ascii="Verdana" w:hAnsi="Verdana"/>
                <w:sz w:val="20"/>
                <w:szCs w:val="20"/>
              </w:rPr>
              <w:t>Dated:</w:t>
            </w:r>
            <w:r w:rsidRPr="004A1034">
              <w:rPr>
                <w:rFonts w:ascii="Verdana" w:hAnsi="Verdana"/>
                <w:sz w:val="20"/>
                <w:szCs w:val="20"/>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rPr>
              <w:t>, 20</w:t>
            </w:r>
            <w:r w:rsidR="00267D46">
              <w:rPr>
                <w:rFonts w:ascii="Verdana" w:hAnsi="Verdana"/>
                <w:sz w:val="20"/>
                <w:szCs w:val="20"/>
              </w:rPr>
              <w:t>__</w:t>
            </w:r>
          </w:p>
          <w:p w14:paraId="09BFB589" w14:textId="77777777" w:rsidR="00985047" w:rsidRPr="004A1034" w:rsidRDefault="00985047" w:rsidP="00CB00BB">
            <w:pPr>
              <w:rPr>
                <w:rFonts w:ascii="Verdana" w:hAnsi="Verdana"/>
                <w:sz w:val="20"/>
                <w:szCs w:val="20"/>
              </w:rPr>
            </w:pPr>
          </w:p>
          <w:p w14:paraId="47D8AA83" w14:textId="4D3D464C" w:rsidR="00267D46" w:rsidRPr="00267D46" w:rsidRDefault="001025F8" w:rsidP="00267D4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eastAsia="Times New Roman" w:hAnsi="Verdana"/>
                <w:b/>
                <w:bCs/>
                <w:sz w:val="20"/>
                <w:szCs w:val="20"/>
              </w:rPr>
            </w:pPr>
            <w:r>
              <w:rPr>
                <w:rFonts w:ascii="Verdana" w:eastAsia="Times New Roman" w:hAnsi="Verdana"/>
                <w:b/>
                <w:sz w:val="20"/>
                <w:szCs w:val="20"/>
              </w:rPr>
              <w:t>Sausalito Marin City</w:t>
            </w:r>
            <w:r w:rsidR="00267D46" w:rsidRPr="00267D46">
              <w:rPr>
                <w:rFonts w:ascii="Verdana" w:eastAsia="Times New Roman" w:hAnsi="Verdana"/>
                <w:b/>
                <w:sz w:val="20"/>
                <w:szCs w:val="20"/>
              </w:rPr>
              <w:t xml:space="preserve"> School District</w:t>
            </w:r>
          </w:p>
          <w:p w14:paraId="1E4D82DD" w14:textId="77777777" w:rsidR="00985047" w:rsidRPr="004A1034" w:rsidRDefault="00985047" w:rsidP="00CB00BB">
            <w:pPr>
              <w:rPr>
                <w:rFonts w:ascii="Verdana" w:hAnsi="Verdana"/>
                <w:sz w:val="20"/>
                <w:szCs w:val="20"/>
              </w:rPr>
            </w:pPr>
          </w:p>
          <w:p w14:paraId="1EA22C82" w14:textId="77777777" w:rsidR="00985047" w:rsidRPr="004A1034" w:rsidRDefault="00985047" w:rsidP="00CB00B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Verdana" w:hAnsi="Verdana"/>
                <w:sz w:val="20"/>
                <w:szCs w:val="20"/>
              </w:rPr>
            </w:pPr>
            <w:r w:rsidRPr="004A1034">
              <w:rPr>
                <w:rFonts w:ascii="Verdana" w:hAnsi="Verdana"/>
                <w:sz w:val="20"/>
                <w:szCs w:val="20"/>
              </w:rPr>
              <w:t>By:</w:t>
            </w:r>
            <w:r w:rsidRPr="004A1034">
              <w:rPr>
                <w:rFonts w:ascii="Verdana" w:hAnsi="Verdana"/>
                <w:sz w:val="20"/>
                <w:szCs w:val="20"/>
              </w:rPr>
              <w:tab/>
            </w:r>
            <w:r w:rsidRPr="004A1034">
              <w:rPr>
                <w:rFonts w:ascii="Verdana" w:hAnsi="Verdana"/>
                <w:sz w:val="20"/>
                <w:szCs w:val="20"/>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p>
          <w:p w14:paraId="4E9230FF" w14:textId="77777777" w:rsidR="00985047" w:rsidRPr="004A1034" w:rsidRDefault="00985047" w:rsidP="00CB00BB">
            <w:pPr>
              <w:rPr>
                <w:rFonts w:ascii="Verdana" w:hAnsi="Verdana"/>
                <w:sz w:val="20"/>
                <w:szCs w:val="20"/>
              </w:rPr>
            </w:pPr>
          </w:p>
          <w:p w14:paraId="596E8233" w14:textId="77777777" w:rsidR="00985047" w:rsidRPr="004A1034" w:rsidRDefault="00985047" w:rsidP="00CB00B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Verdana" w:hAnsi="Verdana"/>
                <w:sz w:val="20"/>
                <w:szCs w:val="20"/>
              </w:rPr>
            </w:pPr>
            <w:r w:rsidRPr="004A1034">
              <w:rPr>
                <w:rFonts w:ascii="Verdana" w:hAnsi="Verdana"/>
                <w:sz w:val="20"/>
                <w:szCs w:val="20"/>
              </w:rPr>
              <w:t>Print Name:</w:t>
            </w:r>
            <w:r w:rsidRPr="004A1034">
              <w:rPr>
                <w:rFonts w:ascii="Verdana" w:hAnsi="Verdana"/>
                <w:sz w:val="20"/>
                <w:szCs w:val="20"/>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p>
          <w:p w14:paraId="7F85B704" w14:textId="77777777" w:rsidR="00985047" w:rsidRPr="004A1034" w:rsidRDefault="00985047" w:rsidP="00CB00BB">
            <w:pPr>
              <w:rPr>
                <w:rFonts w:ascii="Verdana" w:hAnsi="Verdana"/>
                <w:sz w:val="20"/>
                <w:szCs w:val="20"/>
              </w:rPr>
            </w:pPr>
          </w:p>
          <w:p w14:paraId="47CB0226" w14:textId="77777777" w:rsidR="00985047" w:rsidRPr="004A1034" w:rsidRDefault="00985047" w:rsidP="00CB00B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szCs w:val="20"/>
              </w:rPr>
            </w:pPr>
            <w:r w:rsidRPr="004A1034">
              <w:rPr>
                <w:rFonts w:ascii="Verdana" w:hAnsi="Verdana"/>
                <w:sz w:val="20"/>
                <w:szCs w:val="20"/>
              </w:rPr>
              <w:t>Print Title:</w:t>
            </w:r>
            <w:r w:rsidRPr="004A1034">
              <w:rPr>
                <w:rFonts w:ascii="Verdana" w:hAnsi="Verdana"/>
                <w:sz w:val="20"/>
                <w:szCs w:val="20"/>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p>
        </w:tc>
        <w:tc>
          <w:tcPr>
            <w:tcW w:w="4902" w:type="dxa"/>
          </w:tcPr>
          <w:p w14:paraId="521E42A5" w14:textId="048C730C" w:rsidR="00985047" w:rsidRPr="004A1034" w:rsidRDefault="00985047" w:rsidP="00CB00B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szCs w:val="20"/>
              </w:rPr>
            </w:pPr>
            <w:r w:rsidRPr="004A1034">
              <w:rPr>
                <w:rFonts w:ascii="Verdana" w:hAnsi="Verdana"/>
                <w:sz w:val="20"/>
                <w:szCs w:val="20"/>
              </w:rPr>
              <w:t xml:space="preserve">Dated: </w:t>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rPr>
              <w:t>, 20</w:t>
            </w:r>
            <w:r w:rsidR="00267D46">
              <w:rPr>
                <w:rFonts w:ascii="Verdana" w:hAnsi="Verdana"/>
                <w:sz w:val="20"/>
                <w:szCs w:val="20"/>
              </w:rPr>
              <w:t>__</w:t>
            </w:r>
          </w:p>
          <w:p w14:paraId="6DEFA1C9" w14:textId="77777777" w:rsidR="00985047" w:rsidRPr="004A1034" w:rsidRDefault="00985047" w:rsidP="00CB00BB">
            <w:pPr>
              <w:rPr>
                <w:rFonts w:ascii="Verdana" w:hAnsi="Verdana"/>
                <w:sz w:val="20"/>
                <w:szCs w:val="20"/>
              </w:rPr>
            </w:pPr>
          </w:p>
          <w:p w14:paraId="1D1E80CD" w14:textId="2F53E85E" w:rsidR="00985047" w:rsidRPr="00BB0685" w:rsidRDefault="0008564C" w:rsidP="00CB00B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szCs w:val="20"/>
              </w:rPr>
            </w:pPr>
            <w:r>
              <w:rPr>
                <w:rFonts w:ascii="Verdana" w:hAnsi="Verdana"/>
                <w:b/>
                <w:sz w:val="20"/>
                <w:szCs w:val="20"/>
              </w:rPr>
              <w:t>[</w:t>
            </w:r>
            <w:r w:rsidR="005A355A">
              <w:rPr>
                <w:rFonts w:ascii="Verdana" w:hAnsi="Verdana"/>
                <w:b/>
                <w:color w:val="FF0000"/>
                <w:sz w:val="20"/>
                <w:szCs w:val="20"/>
              </w:rPr>
              <w:t>CONSULTANT NAME</w:t>
            </w:r>
            <w:r>
              <w:rPr>
                <w:rFonts w:ascii="Verdana" w:hAnsi="Verdana"/>
                <w:b/>
                <w:sz w:val="20"/>
                <w:szCs w:val="20"/>
              </w:rPr>
              <w:t>]</w:t>
            </w:r>
            <w:r w:rsidR="00094122" w:rsidDel="00094122">
              <w:rPr>
                <w:rFonts w:ascii="Verdana" w:hAnsi="Verdana"/>
                <w:b/>
                <w:sz w:val="20"/>
                <w:szCs w:val="20"/>
              </w:rPr>
              <w:t xml:space="preserve"> </w:t>
            </w:r>
          </w:p>
          <w:p w14:paraId="363FF7CA" w14:textId="77777777" w:rsidR="00985047" w:rsidRPr="004A1034" w:rsidRDefault="00985047" w:rsidP="00CB00BB">
            <w:pPr>
              <w:rPr>
                <w:rFonts w:ascii="Verdana" w:hAnsi="Verdana"/>
                <w:sz w:val="20"/>
                <w:szCs w:val="20"/>
              </w:rPr>
            </w:pPr>
          </w:p>
          <w:p w14:paraId="4F11C684" w14:textId="77777777" w:rsidR="00985047" w:rsidRPr="004A1034" w:rsidRDefault="00985047" w:rsidP="00CB00B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Verdana" w:hAnsi="Verdana"/>
                <w:sz w:val="20"/>
                <w:szCs w:val="20"/>
              </w:rPr>
            </w:pPr>
            <w:r w:rsidRPr="004A1034">
              <w:rPr>
                <w:rFonts w:ascii="Verdana" w:hAnsi="Verdana"/>
                <w:sz w:val="20"/>
                <w:szCs w:val="20"/>
              </w:rPr>
              <w:t>By:</w:t>
            </w:r>
            <w:r w:rsidRPr="004A1034">
              <w:rPr>
                <w:rFonts w:ascii="Verdana" w:hAnsi="Verdana"/>
                <w:sz w:val="20"/>
                <w:szCs w:val="20"/>
              </w:rPr>
              <w:tab/>
            </w:r>
            <w:r w:rsidRPr="004A1034">
              <w:rPr>
                <w:rFonts w:ascii="Verdana" w:hAnsi="Verdana"/>
                <w:sz w:val="20"/>
                <w:szCs w:val="20"/>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p>
          <w:p w14:paraId="77F99063" w14:textId="77777777" w:rsidR="00985047" w:rsidRPr="004A1034" w:rsidRDefault="00985047" w:rsidP="00CB00BB">
            <w:pPr>
              <w:rPr>
                <w:rFonts w:ascii="Verdana" w:hAnsi="Verdana"/>
                <w:sz w:val="20"/>
                <w:szCs w:val="20"/>
              </w:rPr>
            </w:pPr>
          </w:p>
          <w:p w14:paraId="3C252F62" w14:textId="77777777" w:rsidR="00985047" w:rsidRPr="004A1034" w:rsidRDefault="00985047" w:rsidP="00CB00B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Verdana" w:hAnsi="Verdana"/>
                <w:sz w:val="20"/>
                <w:szCs w:val="20"/>
              </w:rPr>
            </w:pPr>
            <w:r w:rsidRPr="004A1034">
              <w:rPr>
                <w:rFonts w:ascii="Verdana" w:hAnsi="Verdana"/>
                <w:sz w:val="20"/>
                <w:szCs w:val="20"/>
              </w:rPr>
              <w:t>Print Name:</w:t>
            </w:r>
            <w:r w:rsidRPr="004A1034">
              <w:rPr>
                <w:rFonts w:ascii="Verdana" w:hAnsi="Verdana"/>
                <w:sz w:val="20"/>
                <w:szCs w:val="20"/>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p>
          <w:p w14:paraId="7997A188" w14:textId="77777777" w:rsidR="00985047" w:rsidRPr="004A1034" w:rsidRDefault="00985047" w:rsidP="00CB00BB">
            <w:pPr>
              <w:rPr>
                <w:rFonts w:ascii="Verdana" w:hAnsi="Verdana"/>
                <w:sz w:val="20"/>
                <w:szCs w:val="20"/>
              </w:rPr>
            </w:pPr>
          </w:p>
          <w:p w14:paraId="491CE3EE" w14:textId="77777777" w:rsidR="00985047" w:rsidRPr="004A1034" w:rsidRDefault="00985047" w:rsidP="00CB00B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szCs w:val="20"/>
              </w:rPr>
            </w:pPr>
            <w:r w:rsidRPr="004A1034">
              <w:rPr>
                <w:rFonts w:ascii="Verdana" w:hAnsi="Verdana"/>
                <w:sz w:val="20"/>
                <w:szCs w:val="20"/>
              </w:rPr>
              <w:t>Print Title:</w:t>
            </w:r>
            <w:r w:rsidRPr="004A1034">
              <w:rPr>
                <w:rFonts w:ascii="Verdana" w:hAnsi="Verdana"/>
                <w:sz w:val="20"/>
                <w:szCs w:val="20"/>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p>
        </w:tc>
      </w:tr>
    </w:tbl>
    <w:p w14:paraId="62F286F9" w14:textId="31AE15B8" w:rsidR="00985047" w:rsidRPr="004A1034" w:rsidRDefault="00985047" w:rsidP="00866CAC">
      <w:pPr>
        <w:keepNext/>
        <w:keepLines/>
        <w:spacing w:before="240"/>
        <w:rPr>
          <w:rFonts w:ascii="Verdana" w:hAnsi="Verdana"/>
          <w:b/>
          <w:sz w:val="20"/>
          <w:szCs w:val="20"/>
        </w:rPr>
      </w:pPr>
      <w:r w:rsidRPr="004A1034">
        <w:rPr>
          <w:rFonts w:ascii="Verdana" w:hAnsi="Verdana"/>
          <w:b/>
          <w:sz w:val="20"/>
          <w:szCs w:val="20"/>
        </w:rPr>
        <w:lastRenderedPageBreak/>
        <w:t>Information regarding Consultant</w:t>
      </w:r>
      <w:r w:rsidR="005D668E">
        <w:rPr>
          <w:rFonts w:ascii="Verdana" w:hAnsi="Verdana"/>
          <w:b/>
          <w:sz w:val="20"/>
          <w:szCs w:val="20"/>
        </w:rPr>
        <w:t xml:space="preserve"> (if applicable)</w:t>
      </w:r>
      <w:r w:rsidRPr="004A1034">
        <w:rPr>
          <w:rFonts w:ascii="Verdana" w:hAnsi="Verdana"/>
          <w:b/>
          <w:sz w:val="20"/>
          <w:szCs w:val="20"/>
        </w:rPr>
        <w:t>:</w:t>
      </w:r>
    </w:p>
    <w:p w14:paraId="0D30EB68" w14:textId="77777777" w:rsidR="00985047" w:rsidRPr="004A1034" w:rsidRDefault="00985047" w:rsidP="00866CAC">
      <w:pPr>
        <w:keepNext/>
        <w:keepLines/>
        <w:rPr>
          <w:rFonts w:ascii="Verdana" w:hAnsi="Verdana"/>
          <w:b/>
          <w:sz w:val="20"/>
          <w:szCs w:val="20"/>
        </w:rPr>
      </w:pPr>
    </w:p>
    <w:tbl>
      <w:tblPr>
        <w:tblW w:w="9786" w:type="dxa"/>
        <w:tblInd w:w="18" w:type="dxa"/>
        <w:tblLayout w:type="fixed"/>
        <w:tblLook w:val="0000" w:firstRow="0" w:lastRow="0" w:firstColumn="0" w:lastColumn="0" w:noHBand="0" w:noVBand="0"/>
      </w:tblPr>
      <w:tblGrid>
        <w:gridCol w:w="5580"/>
        <w:gridCol w:w="4206"/>
      </w:tblGrid>
      <w:tr w:rsidR="00985047" w:rsidRPr="004A1034" w14:paraId="0B44DDA3" w14:textId="77777777" w:rsidTr="00FA2695">
        <w:trPr>
          <w:trHeight w:val="4896"/>
        </w:trPr>
        <w:tc>
          <w:tcPr>
            <w:tcW w:w="5580" w:type="dxa"/>
          </w:tcPr>
          <w:p w14:paraId="28C3AC4E" w14:textId="77777777" w:rsidR="00985047" w:rsidRPr="004A1034" w:rsidRDefault="00985047" w:rsidP="00FA2695">
            <w:pPr>
              <w:ind w:left="1440" w:hanging="1440"/>
              <w:rPr>
                <w:rFonts w:ascii="Verdana" w:hAnsi="Verdana"/>
                <w:sz w:val="20"/>
                <w:szCs w:val="20"/>
                <w:u w:val="single"/>
              </w:rPr>
            </w:pPr>
            <w:r w:rsidRPr="004A1034">
              <w:rPr>
                <w:rFonts w:ascii="Verdana" w:hAnsi="Verdana"/>
                <w:sz w:val="20"/>
                <w:szCs w:val="20"/>
              </w:rPr>
              <w:t>License No.:</w:t>
            </w:r>
            <w:r w:rsidRPr="004A1034">
              <w:rPr>
                <w:rFonts w:ascii="Verdana" w:hAnsi="Verdana"/>
                <w:sz w:val="20"/>
                <w:szCs w:val="20"/>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p>
          <w:p w14:paraId="75B5F6A9" w14:textId="77777777" w:rsidR="00985047" w:rsidRPr="004A1034" w:rsidRDefault="00985047" w:rsidP="00FA2695">
            <w:pPr>
              <w:ind w:left="1440" w:hanging="1440"/>
              <w:rPr>
                <w:rFonts w:ascii="Verdana" w:hAnsi="Verdana"/>
                <w:sz w:val="20"/>
                <w:szCs w:val="20"/>
                <w:u w:val="single"/>
              </w:rPr>
            </w:pPr>
          </w:p>
          <w:p w14:paraId="60C4B8CA" w14:textId="77777777" w:rsidR="00985047" w:rsidRPr="004A1034" w:rsidRDefault="00985047" w:rsidP="00FA2695">
            <w:pPr>
              <w:ind w:left="1440" w:hanging="1440"/>
              <w:rPr>
                <w:rFonts w:ascii="Verdana" w:hAnsi="Verdana"/>
                <w:sz w:val="20"/>
                <w:szCs w:val="20"/>
              </w:rPr>
            </w:pPr>
            <w:r w:rsidRPr="004A1034">
              <w:rPr>
                <w:rFonts w:ascii="Verdana" w:hAnsi="Verdana"/>
                <w:sz w:val="20"/>
                <w:szCs w:val="20"/>
              </w:rPr>
              <w:t xml:space="preserve">Registration No.:  </w:t>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p>
          <w:p w14:paraId="75F1FFE9" w14:textId="77777777" w:rsidR="00985047" w:rsidRPr="004A1034" w:rsidRDefault="00985047" w:rsidP="00FA2695">
            <w:pPr>
              <w:rPr>
                <w:rFonts w:ascii="Verdana" w:hAnsi="Verdana"/>
                <w:sz w:val="20"/>
                <w:szCs w:val="20"/>
              </w:rPr>
            </w:pPr>
          </w:p>
          <w:p w14:paraId="5FF38860" w14:textId="77777777" w:rsidR="00985047" w:rsidRPr="004A1034" w:rsidRDefault="00985047" w:rsidP="00FA2695">
            <w:pPr>
              <w:ind w:left="1440" w:hanging="1440"/>
              <w:rPr>
                <w:rFonts w:ascii="Verdana" w:hAnsi="Verdana"/>
                <w:sz w:val="20"/>
                <w:szCs w:val="20"/>
              </w:rPr>
            </w:pPr>
            <w:r w:rsidRPr="004A1034">
              <w:rPr>
                <w:rFonts w:ascii="Verdana" w:hAnsi="Verdana"/>
                <w:sz w:val="20"/>
                <w:szCs w:val="20"/>
              </w:rPr>
              <w:t xml:space="preserve">Address: </w:t>
            </w:r>
            <w:r w:rsidRPr="004A1034">
              <w:rPr>
                <w:rFonts w:ascii="Verdana" w:hAnsi="Verdana"/>
                <w:sz w:val="20"/>
                <w:szCs w:val="20"/>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p>
          <w:p w14:paraId="7B1BE077" w14:textId="77777777" w:rsidR="00A1228E" w:rsidRDefault="00A1228E" w:rsidP="00FA2695">
            <w:pPr>
              <w:ind w:left="2880" w:hanging="1440"/>
              <w:rPr>
                <w:rFonts w:ascii="Verdana" w:hAnsi="Verdana"/>
                <w:sz w:val="20"/>
                <w:szCs w:val="20"/>
                <w:u w:val="single"/>
              </w:rPr>
            </w:pPr>
          </w:p>
          <w:p w14:paraId="1CC3B919" w14:textId="77777777" w:rsidR="00985047" w:rsidRPr="004A1034" w:rsidRDefault="00985047" w:rsidP="00FA2695">
            <w:pPr>
              <w:ind w:left="2880" w:hanging="1440"/>
              <w:rPr>
                <w:rFonts w:ascii="Verdana" w:hAnsi="Verdana"/>
                <w:sz w:val="20"/>
                <w:szCs w:val="20"/>
              </w:rPr>
            </w:pP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p>
          <w:p w14:paraId="1BA0AEFA" w14:textId="77777777" w:rsidR="00985047" w:rsidRPr="004A1034" w:rsidRDefault="00985047" w:rsidP="00FA2695">
            <w:pPr>
              <w:ind w:left="2880" w:hanging="1440"/>
              <w:rPr>
                <w:rFonts w:ascii="Verdana" w:hAnsi="Verdana"/>
                <w:sz w:val="20"/>
                <w:szCs w:val="20"/>
              </w:rPr>
            </w:pPr>
          </w:p>
          <w:p w14:paraId="7E657DD0" w14:textId="77777777" w:rsidR="00985047" w:rsidRPr="004A1034" w:rsidRDefault="00985047" w:rsidP="00FA2695">
            <w:pPr>
              <w:ind w:left="1440" w:hanging="1440"/>
              <w:rPr>
                <w:rFonts w:ascii="Verdana" w:hAnsi="Verdana"/>
                <w:sz w:val="20"/>
                <w:szCs w:val="20"/>
              </w:rPr>
            </w:pPr>
            <w:r w:rsidRPr="004A1034">
              <w:rPr>
                <w:rFonts w:ascii="Verdana" w:hAnsi="Verdana"/>
                <w:sz w:val="20"/>
                <w:szCs w:val="20"/>
              </w:rPr>
              <w:t>Telephone:</w:t>
            </w:r>
            <w:r w:rsidRPr="004A1034">
              <w:rPr>
                <w:rFonts w:ascii="Verdana" w:hAnsi="Verdana"/>
                <w:sz w:val="20"/>
                <w:szCs w:val="20"/>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p>
          <w:p w14:paraId="1698A254" w14:textId="77777777" w:rsidR="00985047" w:rsidRPr="004A1034" w:rsidRDefault="00985047" w:rsidP="00FA2695">
            <w:pPr>
              <w:rPr>
                <w:rFonts w:ascii="Verdana" w:hAnsi="Verdana"/>
                <w:sz w:val="20"/>
                <w:szCs w:val="20"/>
              </w:rPr>
            </w:pPr>
          </w:p>
          <w:p w14:paraId="78983D77" w14:textId="77777777" w:rsidR="00985047" w:rsidRPr="004A1034" w:rsidRDefault="00985047" w:rsidP="00FA2695">
            <w:pPr>
              <w:ind w:left="1440" w:hanging="1440"/>
              <w:rPr>
                <w:rFonts w:ascii="Verdana" w:hAnsi="Verdana"/>
                <w:sz w:val="20"/>
                <w:szCs w:val="20"/>
              </w:rPr>
            </w:pPr>
            <w:r w:rsidRPr="004A1034">
              <w:rPr>
                <w:rFonts w:ascii="Verdana" w:hAnsi="Verdana"/>
                <w:sz w:val="20"/>
                <w:szCs w:val="20"/>
              </w:rPr>
              <w:t>Facsimile:</w:t>
            </w:r>
            <w:r w:rsidRPr="004A1034">
              <w:rPr>
                <w:rFonts w:ascii="Verdana" w:hAnsi="Verdana"/>
                <w:sz w:val="20"/>
                <w:szCs w:val="20"/>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p>
          <w:p w14:paraId="037AECFB" w14:textId="77777777" w:rsidR="00985047" w:rsidRPr="004A1034" w:rsidRDefault="00985047" w:rsidP="00FA2695">
            <w:pPr>
              <w:rPr>
                <w:rFonts w:ascii="Verdana" w:hAnsi="Verdana"/>
                <w:sz w:val="20"/>
                <w:szCs w:val="20"/>
              </w:rPr>
            </w:pPr>
          </w:p>
          <w:p w14:paraId="1DE1F848" w14:textId="77777777" w:rsidR="00985047" w:rsidRPr="004A1034" w:rsidRDefault="00985047" w:rsidP="00FA2695">
            <w:pPr>
              <w:ind w:left="1440" w:hanging="1440"/>
              <w:rPr>
                <w:rFonts w:ascii="Verdana" w:hAnsi="Verdana"/>
                <w:sz w:val="20"/>
                <w:szCs w:val="20"/>
              </w:rPr>
            </w:pPr>
            <w:r w:rsidRPr="004A1034">
              <w:rPr>
                <w:rFonts w:ascii="Verdana" w:hAnsi="Verdana"/>
                <w:sz w:val="20"/>
                <w:szCs w:val="20"/>
              </w:rPr>
              <w:t xml:space="preserve">E-Mail: </w:t>
            </w:r>
            <w:r w:rsidRPr="004A1034">
              <w:rPr>
                <w:rFonts w:ascii="Verdana" w:hAnsi="Verdana"/>
                <w:sz w:val="20"/>
                <w:szCs w:val="20"/>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p>
          <w:p w14:paraId="00FEA43F" w14:textId="31C6211D" w:rsidR="00985047" w:rsidRDefault="00985047" w:rsidP="00FA2695">
            <w:pPr>
              <w:rPr>
                <w:rFonts w:ascii="Verdana" w:hAnsi="Verdana"/>
                <w:sz w:val="20"/>
                <w:szCs w:val="20"/>
              </w:rPr>
            </w:pPr>
          </w:p>
          <w:p w14:paraId="18F12AF5" w14:textId="77777777" w:rsidR="005D668E" w:rsidRPr="004A1034" w:rsidRDefault="005D668E" w:rsidP="00FA2695">
            <w:pPr>
              <w:rPr>
                <w:rFonts w:ascii="Verdana" w:hAnsi="Verdana"/>
                <w:sz w:val="20"/>
                <w:szCs w:val="20"/>
              </w:rPr>
            </w:pPr>
          </w:p>
          <w:p w14:paraId="43EFC04E" w14:textId="0F5604BF" w:rsidR="00985047" w:rsidRPr="005D668E" w:rsidRDefault="00985047" w:rsidP="00FA2695">
            <w:pPr>
              <w:rPr>
                <w:rFonts w:ascii="Verdana" w:hAnsi="Verdana"/>
                <w:b/>
                <w:sz w:val="20"/>
                <w:szCs w:val="20"/>
              </w:rPr>
            </w:pPr>
            <w:r w:rsidRPr="005D668E">
              <w:rPr>
                <w:rFonts w:ascii="Verdana" w:hAnsi="Verdana"/>
                <w:b/>
                <w:sz w:val="20"/>
                <w:szCs w:val="20"/>
              </w:rPr>
              <w:t>Type of Business Entity</w:t>
            </w:r>
            <w:r w:rsidR="005D668E" w:rsidRPr="005D668E">
              <w:rPr>
                <w:rFonts w:ascii="Verdana" w:hAnsi="Verdana"/>
                <w:b/>
                <w:sz w:val="20"/>
                <w:szCs w:val="20"/>
              </w:rPr>
              <w:t xml:space="preserve"> (check one)</w:t>
            </w:r>
            <w:r w:rsidRPr="005D668E">
              <w:rPr>
                <w:rFonts w:ascii="Verdana" w:hAnsi="Verdana"/>
                <w:b/>
                <w:sz w:val="20"/>
                <w:szCs w:val="20"/>
              </w:rPr>
              <w:t>:</w:t>
            </w:r>
          </w:p>
          <w:p w14:paraId="499237B3" w14:textId="77777777" w:rsidR="005D668E" w:rsidRPr="004A1034" w:rsidRDefault="005D668E" w:rsidP="00FA2695">
            <w:pPr>
              <w:rPr>
                <w:rFonts w:ascii="Verdana" w:hAnsi="Verdana"/>
                <w:sz w:val="20"/>
                <w:szCs w:val="20"/>
              </w:rPr>
            </w:pPr>
          </w:p>
          <w:p w14:paraId="5FB14BBF" w14:textId="77777777" w:rsidR="00985047" w:rsidRPr="004A1034" w:rsidRDefault="00985047" w:rsidP="00FA2695">
            <w:pPr>
              <w:rPr>
                <w:rFonts w:ascii="Verdana" w:hAnsi="Verdana"/>
                <w:sz w:val="20"/>
                <w:szCs w:val="20"/>
              </w:rPr>
            </w:pPr>
            <w:r w:rsidRPr="004A1034">
              <w:rPr>
                <w:rFonts w:ascii="Verdana" w:hAnsi="Verdana"/>
                <w:sz w:val="20"/>
                <w:szCs w:val="20"/>
              </w:rPr>
              <w:t>____ Individual</w:t>
            </w:r>
          </w:p>
          <w:p w14:paraId="2FB3DAC5" w14:textId="77777777" w:rsidR="00985047" w:rsidRPr="004A1034" w:rsidRDefault="00985047" w:rsidP="00FA2695">
            <w:pPr>
              <w:rPr>
                <w:rFonts w:ascii="Verdana" w:hAnsi="Verdana"/>
                <w:sz w:val="20"/>
                <w:szCs w:val="20"/>
              </w:rPr>
            </w:pPr>
            <w:r w:rsidRPr="004A1034">
              <w:rPr>
                <w:rFonts w:ascii="Verdana" w:hAnsi="Verdana"/>
                <w:sz w:val="20"/>
                <w:szCs w:val="20"/>
              </w:rPr>
              <w:t>____ Sole Proprietorship</w:t>
            </w:r>
          </w:p>
          <w:p w14:paraId="21DC7F20" w14:textId="77777777" w:rsidR="00985047" w:rsidRPr="004A1034" w:rsidRDefault="00985047" w:rsidP="00FA2695">
            <w:pPr>
              <w:rPr>
                <w:rFonts w:ascii="Verdana" w:hAnsi="Verdana"/>
                <w:sz w:val="20"/>
                <w:szCs w:val="20"/>
              </w:rPr>
            </w:pPr>
            <w:r w:rsidRPr="004A1034">
              <w:rPr>
                <w:rFonts w:ascii="Verdana" w:hAnsi="Verdana"/>
                <w:sz w:val="20"/>
                <w:szCs w:val="20"/>
              </w:rPr>
              <w:t>____ Partnership</w:t>
            </w:r>
          </w:p>
          <w:p w14:paraId="2305B403" w14:textId="77777777" w:rsidR="00985047" w:rsidRPr="004A1034" w:rsidRDefault="00985047" w:rsidP="00FA2695">
            <w:pPr>
              <w:rPr>
                <w:rFonts w:ascii="Verdana" w:hAnsi="Verdana"/>
                <w:sz w:val="20"/>
                <w:szCs w:val="20"/>
              </w:rPr>
            </w:pPr>
            <w:r w:rsidRPr="004A1034">
              <w:rPr>
                <w:rFonts w:ascii="Verdana" w:hAnsi="Verdana"/>
                <w:sz w:val="20"/>
                <w:szCs w:val="20"/>
              </w:rPr>
              <w:t>____ Limited Partnership</w:t>
            </w:r>
          </w:p>
          <w:p w14:paraId="2CD79236" w14:textId="32DFB09D" w:rsidR="00985047" w:rsidRPr="004A1034" w:rsidRDefault="00985047" w:rsidP="00FA2695">
            <w:pPr>
              <w:rPr>
                <w:rFonts w:ascii="Verdana" w:hAnsi="Verdana"/>
                <w:sz w:val="20"/>
                <w:szCs w:val="20"/>
              </w:rPr>
            </w:pPr>
            <w:r w:rsidRPr="004A1034">
              <w:rPr>
                <w:rFonts w:ascii="Verdana" w:hAnsi="Verdana"/>
                <w:sz w:val="20"/>
                <w:szCs w:val="20"/>
              </w:rPr>
              <w:t xml:space="preserve">____ Corporation, State: </w:t>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p>
          <w:p w14:paraId="6510E128" w14:textId="77777777" w:rsidR="00985047" w:rsidRPr="004A1034" w:rsidRDefault="00985047" w:rsidP="00FA2695">
            <w:pPr>
              <w:rPr>
                <w:rFonts w:ascii="Verdana" w:hAnsi="Verdana"/>
                <w:sz w:val="20"/>
                <w:szCs w:val="20"/>
              </w:rPr>
            </w:pPr>
            <w:r w:rsidRPr="004A1034">
              <w:rPr>
                <w:rFonts w:ascii="Verdana" w:hAnsi="Verdana"/>
                <w:sz w:val="20"/>
                <w:szCs w:val="20"/>
              </w:rPr>
              <w:t>____ Limited Liability Company</w:t>
            </w:r>
            <w:r w:rsidRPr="004A1034">
              <w:rPr>
                <w:rFonts w:ascii="Verdana" w:hAnsi="Verdana"/>
                <w:sz w:val="20"/>
                <w:szCs w:val="20"/>
              </w:rPr>
              <w:tab/>
            </w:r>
          </w:p>
          <w:p w14:paraId="539A9691" w14:textId="77777777" w:rsidR="00985047" w:rsidRPr="004A1034" w:rsidRDefault="00985047" w:rsidP="00FA2695">
            <w:pPr>
              <w:rPr>
                <w:rFonts w:ascii="Verdana" w:hAnsi="Verdana"/>
                <w:sz w:val="20"/>
                <w:szCs w:val="20"/>
              </w:rPr>
            </w:pPr>
            <w:r w:rsidRPr="004A1034">
              <w:rPr>
                <w:rFonts w:ascii="Verdana" w:hAnsi="Verdana"/>
                <w:sz w:val="20"/>
                <w:szCs w:val="20"/>
              </w:rPr>
              <w:t xml:space="preserve">____ Other: </w:t>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r w:rsidRPr="004A1034">
              <w:rPr>
                <w:rFonts w:ascii="Verdana" w:hAnsi="Verdana"/>
                <w:sz w:val="20"/>
                <w:szCs w:val="20"/>
                <w:u w:val="single"/>
              </w:rPr>
              <w:tab/>
            </w:r>
          </w:p>
          <w:p w14:paraId="6C8F2D1D" w14:textId="77777777" w:rsidR="00985047" w:rsidRPr="004A1034" w:rsidRDefault="00985047" w:rsidP="00FA2695">
            <w:pPr>
              <w:rPr>
                <w:rFonts w:ascii="Verdana" w:hAnsi="Verdana"/>
                <w:sz w:val="20"/>
                <w:szCs w:val="20"/>
              </w:rPr>
            </w:pPr>
          </w:p>
        </w:tc>
        <w:tc>
          <w:tcPr>
            <w:tcW w:w="4206" w:type="dxa"/>
          </w:tcPr>
          <w:p w14:paraId="4BC295B7" w14:textId="77777777" w:rsidR="00985047" w:rsidRPr="00381277" w:rsidRDefault="00985047" w:rsidP="00FA2695">
            <w:pPr>
              <w:pStyle w:val="Default"/>
              <w:rPr>
                <w:rFonts w:ascii="Verdana" w:hAnsi="Verdana"/>
                <w:sz w:val="20"/>
              </w:rPr>
            </w:pPr>
            <w:r w:rsidRPr="00381277">
              <w:rPr>
                <w:rFonts w:ascii="Verdana" w:hAnsi="Verdana"/>
                <w:bCs/>
                <w:sz w:val="20"/>
              </w:rPr>
              <w:t>_________________________</w:t>
            </w:r>
            <w:r w:rsidRPr="00381277">
              <w:rPr>
                <w:rFonts w:ascii="Verdana" w:hAnsi="Verdana"/>
                <w:sz w:val="20"/>
              </w:rPr>
              <w:t xml:space="preserve">: </w:t>
            </w:r>
          </w:p>
          <w:p w14:paraId="02F661C7" w14:textId="77777777" w:rsidR="00985047" w:rsidRPr="004A1034" w:rsidRDefault="00985047" w:rsidP="00FA2695">
            <w:pPr>
              <w:pStyle w:val="Default"/>
              <w:rPr>
                <w:rFonts w:ascii="Verdana" w:hAnsi="Verdana"/>
                <w:sz w:val="20"/>
              </w:rPr>
            </w:pPr>
            <w:r w:rsidRPr="004A1034">
              <w:rPr>
                <w:rFonts w:ascii="Verdana" w:hAnsi="Verdana"/>
                <w:sz w:val="20"/>
              </w:rPr>
              <w:t xml:space="preserve">Employer Identification and/or </w:t>
            </w:r>
          </w:p>
          <w:p w14:paraId="4111D008" w14:textId="77777777" w:rsidR="00985047" w:rsidRPr="004A1034" w:rsidRDefault="00985047" w:rsidP="00FA2695">
            <w:pPr>
              <w:pStyle w:val="Default"/>
              <w:rPr>
                <w:rFonts w:ascii="Verdana" w:hAnsi="Verdana"/>
                <w:strike/>
                <w:sz w:val="20"/>
              </w:rPr>
            </w:pPr>
            <w:r w:rsidRPr="004A1034">
              <w:rPr>
                <w:rFonts w:ascii="Verdana" w:hAnsi="Verdana"/>
                <w:sz w:val="20"/>
              </w:rPr>
              <w:t>Social Security Number</w:t>
            </w:r>
          </w:p>
          <w:p w14:paraId="63669A59" w14:textId="77777777" w:rsidR="00985047" w:rsidRPr="004A1034" w:rsidRDefault="00985047" w:rsidP="00FA2695">
            <w:pPr>
              <w:rPr>
                <w:rFonts w:ascii="Verdana" w:hAnsi="Verdana"/>
                <w:sz w:val="20"/>
                <w:szCs w:val="20"/>
              </w:rPr>
            </w:pPr>
          </w:p>
          <w:p w14:paraId="723C3832" w14:textId="77777777" w:rsidR="00985047" w:rsidRPr="004A1034" w:rsidRDefault="00985047" w:rsidP="00FA2695">
            <w:pPr>
              <w:rPr>
                <w:rFonts w:ascii="Verdana" w:hAnsi="Verdana"/>
                <w:sz w:val="20"/>
                <w:szCs w:val="20"/>
              </w:rPr>
            </w:pPr>
            <w:r w:rsidRPr="004A1034">
              <w:rPr>
                <w:rFonts w:ascii="Verdana" w:hAnsi="Verdana"/>
                <w:b/>
                <w:sz w:val="20"/>
                <w:szCs w:val="20"/>
              </w:rPr>
              <w:t>NOTE: Section 6041 of the Internal Revenue Code (26 U.S.C. 6041) and Section 1.6041-1 of Title 26 of the Code of Federal Regulations (</w:t>
            </w:r>
            <w:bookmarkStart w:id="0" w:name="OLE_LINK1"/>
            <w:bookmarkStart w:id="1" w:name="OLE_LINK2"/>
            <w:r w:rsidRPr="004A1034">
              <w:rPr>
                <w:rFonts w:ascii="Verdana" w:hAnsi="Verdana"/>
                <w:b/>
                <w:sz w:val="20"/>
                <w:szCs w:val="20"/>
              </w:rPr>
              <w:t>26 C.F.R. 1.6041-1</w:t>
            </w:r>
            <w:bookmarkEnd w:id="0"/>
            <w:bookmarkEnd w:id="1"/>
            <w:r w:rsidRPr="004A1034">
              <w:rPr>
                <w:rFonts w:ascii="Verdana" w:hAnsi="Verdana"/>
                <w:b/>
                <w:sz w:val="20"/>
                <w:szCs w:val="20"/>
              </w:rPr>
              <w:t>) requires the recipients of $600.00 or more to furnish their taxpayer information to the payer.  In order to comply with these requirements, the District requires Consultant to furnish the information requested in this section.</w:t>
            </w:r>
          </w:p>
        </w:tc>
      </w:tr>
    </w:tbl>
    <w:p w14:paraId="541F90B0" w14:textId="77777777" w:rsidR="000C3C16" w:rsidRPr="004A1034" w:rsidRDefault="000C3C16" w:rsidP="001B6FCB">
      <w:pPr>
        <w:widowControl/>
        <w:rPr>
          <w:rFonts w:ascii="Verdana" w:eastAsia="Times New Roman" w:hAnsi="Verdana"/>
          <w:sz w:val="20"/>
          <w:szCs w:val="20"/>
        </w:rPr>
      </w:pPr>
    </w:p>
    <w:p w14:paraId="39720E61" w14:textId="77777777" w:rsidR="00F339A4" w:rsidRDefault="00F339A4" w:rsidP="00F339A4">
      <w:pPr>
        <w:rPr>
          <w:rFonts w:ascii="Verdana" w:eastAsia="Times New Roman" w:hAnsi="Verdana"/>
          <w:b/>
          <w:sz w:val="20"/>
          <w:szCs w:val="20"/>
        </w:rPr>
      </w:pPr>
    </w:p>
    <w:p w14:paraId="679E8357" w14:textId="77777777" w:rsidR="00F339A4" w:rsidRDefault="00F339A4" w:rsidP="00F339A4">
      <w:pPr>
        <w:rPr>
          <w:rFonts w:ascii="Verdana" w:eastAsia="Times New Roman" w:hAnsi="Verdana"/>
          <w:b/>
          <w:sz w:val="20"/>
          <w:szCs w:val="20"/>
        </w:rPr>
      </w:pPr>
    </w:p>
    <w:p w14:paraId="47219438" w14:textId="77777777" w:rsidR="00F339A4" w:rsidRDefault="00F339A4" w:rsidP="00F339A4">
      <w:pPr>
        <w:rPr>
          <w:rFonts w:ascii="Verdana" w:eastAsia="Times New Roman" w:hAnsi="Verdana"/>
          <w:b/>
          <w:sz w:val="20"/>
          <w:szCs w:val="20"/>
        </w:rPr>
      </w:pPr>
    </w:p>
    <w:p w14:paraId="6E400C98" w14:textId="77777777" w:rsidR="00F339A4" w:rsidRDefault="00F339A4" w:rsidP="00F339A4">
      <w:pPr>
        <w:rPr>
          <w:rFonts w:ascii="Verdana" w:eastAsia="Times New Roman" w:hAnsi="Verdana"/>
          <w:b/>
          <w:sz w:val="20"/>
          <w:szCs w:val="20"/>
        </w:rPr>
      </w:pPr>
    </w:p>
    <w:p w14:paraId="2A3024C5" w14:textId="77777777" w:rsidR="00F339A4" w:rsidRDefault="00F339A4" w:rsidP="00F339A4">
      <w:pPr>
        <w:rPr>
          <w:rFonts w:ascii="Verdana" w:eastAsia="Times New Roman" w:hAnsi="Verdana"/>
          <w:b/>
          <w:sz w:val="20"/>
          <w:szCs w:val="20"/>
        </w:rPr>
      </w:pPr>
    </w:p>
    <w:p w14:paraId="13FF75A8" w14:textId="77777777" w:rsidR="00F339A4" w:rsidRDefault="00F339A4" w:rsidP="00F339A4">
      <w:pPr>
        <w:rPr>
          <w:rFonts w:ascii="Verdana" w:eastAsia="Times New Roman" w:hAnsi="Verdana"/>
          <w:b/>
          <w:sz w:val="20"/>
          <w:szCs w:val="20"/>
        </w:rPr>
      </w:pPr>
    </w:p>
    <w:p w14:paraId="4A516A93" w14:textId="77777777" w:rsidR="00F339A4" w:rsidRDefault="00F339A4" w:rsidP="00F339A4">
      <w:pPr>
        <w:rPr>
          <w:rFonts w:ascii="Verdana" w:eastAsia="Times New Roman" w:hAnsi="Verdana"/>
          <w:b/>
          <w:sz w:val="20"/>
          <w:szCs w:val="20"/>
        </w:rPr>
      </w:pPr>
    </w:p>
    <w:p w14:paraId="30725A40" w14:textId="77777777" w:rsidR="00F339A4" w:rsidRDefault="00F339A4" w:rsidP="00F339A4">
      <w:pPr>
        <w:rPr>
          <w:rFonts w:ascii="Verdana" w:eastAsia="Times New Roman" w:hAnsi="Verdana"/>
          <w:b/>
          <w:sz w:val="20"/>
          <w:szCs w:val="20"/>
        </w:rPr>
      </w:pPr>
    </w:p>
    <w:p w14:paraId="2DFD22B7" w14:textId="77777777" w:rsidR="00F339A4" w:rsidRDefault="00F339A4" w:rsidP="00F339A4">
      <w:pPr>
        <w:rPr>
          <w:rFonts w:ascii="Verdana" w:eastAsia="Times New Roman" w:hAnsi="Verdana"/>
          <w:b/>
          <w:sz w:val="20"/>
          <w:szCs w:val="20"/>
        </w:rPr>
      </w:pPr>
    </w:p>
    <w:p w14:paraId="63299BAC" w14:textId="77777777" w:rsidR="00F339A4" w:rsidRDefault="00F339A4" w:rsidP="00F339A4">
      <w:pPr>
        <w:rPr>
          <w:rFonts w:ascii="Verdana" w:eastAsia="Times New Roman" w:hAnsi="Verdana"/>
          <w:b/>
          <w:sz w:val="20"/>
          <w:szCs w:val="20"/>
        </w:rPr>
      </w:pPr>
    </w:p>
    <w:p w14:paraId="4E46037B" w14:textId="77777777" w:rsidR="00F339A4" w:rsidRDefault="00F339A4" w:rsidP="00F339A4">
      <w:pPr>
        <w:rPr>
          <w:rFonts w:ascii="Verdana" w:eastAsia="Times New Roman" w:hAnsi="Verdana"/>
          <w:b/>
          <w:sz w:val="20"/>
          <w:szCs w:val="20"/>
        </w:rPr>
      </w:pPr>
    </w:p>
    <w:p w14:paraId="6F005208" w14:textId="77777777" w:rsidR="00F339A4" w:rsidRDefault="00F339A4" w:rsidP="00F339A4">
      <w:pPr>
        <w:rPr>
          <w:rFonts w:ascii="Verdana" w:eastAsia="Times New Roman" w:hAnsi="Verdana"/>
          <w:b/>
          <w:sz w:val="20"/>
          <w:szCs w:val="20"/>
        </w:rPr>
      </w:pPr>
    </w:p>
    <w:p w14:paraId="7A5800A1" w14:textId="77777777" w:rsidR="00F339A4" w:rsidRDefault="00F339A4" w:rsidP="00F339A4">
      <w:pPr>
        <w:rPr>
          <w:rFonts w:ascii="Verdana" w:eastAsia="Times New Roman" w:hAnsi="Verdana"/>
          <w:b/>
          <w:sz w:val="20"/>
          <w:szCs w:val="20"/>
        </w:rPr>
      </w:pPr>
    </w:p>
    <w:p w14:paraId="7D9F2488" w14:textId="77777777" w:rsidR="00F339A4" w:rsidRDefault="00F339A4" w:rsidP="00F339A4">
      <w:pPr>
        <w:rPr>
          <w:rFonts w:ascii="Verdana" w:eastAsia="Times New Roman" w:hAnsi="Verdana"/>
          <w:b/>
          <w:sz w:val="20"/>
          <w:szCs w:val="20"/>
        </w:rPr>
      </w:pPr>
    </w:p>
    <w:p w14:paraId="5D497A54" w14:textId="77777777" w:rsidR="00F339A4" w:rsidRDefault="00F339A4" w:rsidP="00F339A4">
      <w:pPr>
        <w:rPr>
          <w:rFonts w:ascii="Verdana" w:eastAsia="Times New Roman" w:hAnsi="Verdana"/>
          <w:b/>
          <w:sz w:val="20"/>
          <w:szCs w:val="20"/>
        </w:rPr>
      </w:pPr>
    </w:p>
    <w:p w14:paraId="3B9B78A5" w14:textId="34EBA316" w:rsidR="002B066C" w:rsidRPr="00F339A4" w:rsidRDefault="00E32F8A" w:rsidP="00F339A4">
      <w:pPr>
        <w:jc w:val="center"/>
        <w:rPr>
          <w:rFonts w:ascii="Verdana" w:hAnsi="Verdana"/>
          <w:sz w:val="20"/>
          <w:szCs w:val="20"/>
          <w:u w:val="single"/>
        </w:rPr>
      </w:pPr>
      <w:r>
        <w:rPr>
          <w:rFonts w:ascii="Verdana" w:hAnsi="Verdana"/>
          <w:b/>
          <w:sz w:val="20"/>
        </w:rPr>
        <w:br w:type="page"/>
      </w:r>
      <w:r w:rsidR="002B066C">
        <w:rPr>
          <w:rFonts w:ascii="Verdana" w:hAnsi="Verdana"/>
          <w:b/>
          <w:sz w:val="20"/>
        </w:rPr>
        <w:lastRenderedPageBreak/>
        <w:t>EXHIBIT</w:t>
      </w:r>
      <w:r w:rsidR="002B066C" w:rsidRPr="009969AC">
        <w:rPr>
          <w:rFonts w:ascii="Verdana" w:hAnsi="Verdana"/>
          <w:b/>
          <w:sz w:val="20"/>
        </w:rPr>
        <w:t xml:space="preserve"> </w:t>
      </w:r>
      <w:r w:rsidR="002B066C">
        <w:rPr>
          <w:rFonts w:ascii="Verdana" w:hAnsi="Verdana"/>
          <w:b/>
          <w:sz w:val="20"/>
        </w:rPr>
        <w:t>“</w:t>
      </w:r>
      <w:r w:rsidR="002B066C" w:rsidRPr="009969AC">
        <w:rPr>
          <w:rFonts w:ascii="Verdana" w:hAnsi="Verdana"/>
          <w:b/>
          <w:sz w:val="20"/>
        </w:rPr>
        <w:t>A</w:t>
      </w:r>
      <w:r w:rsidR="002B066C">
        <w:rPr>
          <w:rFonts w:ascii="Verdana" w:hAnsi="Verdana"/>
          <w:b/>
          <w:sz w:val="20"/>
        </w:rPr>
        <w:t>”</w:t>
      </w:r>
    </w:p>
    <w:p w14:paraId="56701D2B" w14:textId="77777777" w:rsidR="002B066C" w:rsidRPr="009969AC" w:rsidRDefault="002B066C" w:rsidP="002B066C">
      <w:pPr>
        <w:pStyle w:val="Heading3"/>
        <w:jc w:val="center"/>
        <w:rPr>
          <w:rFonts w:ascii="Verdana" w:hAnsi="Verdana"/>
          <w:sz w:val="20"/>
        </w:rPr>
      </w:pPr>
      <w:r w:rsidRPr="009969AC">
        <w:rPr>
          <w:rFonts w:ascii="Verdana" w:hAnsi="Verdana"/>
          <w:sz w:val="20"/>
        </w:rPr>
        <w:t>Scope of Services</w:t>
      </w:r>
    </w:p>
    <w:p w14:paraId="261BE28C" w14:textId="77777777" w:rsidR="002B066C" w:rsidRPr="009969AC" w:rsidRDefault="002B066C" w:rsidP="002B066C">
      <w:pPr>
        <w:jc w:val="center"/>
        <w:rPr>
          <w:rFonts w:ascii="Verdana" w:hAnsi="Verdana"/>
          <w:b/>
          <w:sz w:val="20"/>
        </w:rPr>
      </w:pPr>
    </w:p>
    <w:p w14:paraId="16CEEC3B" w14:textId="77777777" w:rsidR="002B066C" w:rsidRPr="009969AC" w:rsidRDefault="002B066C" w:rsidP="002B066C">
      <w:pPr>
        <w:jc w:val="center"/>
        <w:rPr>
          <w:rFonts w:ascii="Verdana" w:hAnsi="Verdana"/>
          <w:b/>
          <w:sz w:val="20"/>
        </w:rPr>
      </w:pPr>
      <w:r w:rsidRPr="009969AC">
        <w:rPr>
          <w:rFonts w:ascii="Verdana" w:hAnsi="Verdana"/>
          <w:b/>
          <w:sz w:val="20"/>
        </w:rPr>
        <w:t>Schedule</w:t>
      </w:r>
    </w:p>
    <w:p w14:paraId="1B493EF8" w14:textId="77777777" w:rsidR="002B066C" w:rsidRPr="009969AC" w:rsidRDefault="002B066C" w:rsidP="002B066C">
      <w:pPr>
        <w:jc w:val="center"/>
        <w:rPr>
          <w:rFonts w:ascii="Verdana" w:hAnsi="Verdana"/>
          <w:b/>
          <w:sz w:val="20"/>
        </w:rPr>
      </w:pPr>
    </w:p>
    <w:p w14:paraId="64017806" w14:textId="77777777" w:rsidR="002B066C" w:rsidRPr="009969AC" w:rsidRDefault="002B066C" w:rsidP="002B066C">
      <w:pPr>
        <w:jc w:val="center"/>
        <w:rPr>
          <w:rFonts w:ascii="Verdana" w:hAnsi="Verdana"/>
          <w:b/>
          <w:sz w:val="20"/>
        </w:rPr>
      </w:pPr>
      <w:r w:rsidRPr="009969AC">
        <w:rPr>
          <w:rFonts w:ascii="Verdana" w:hAnsi="Verdana"/>
          <w:b/>
          <w:sz w:val="20"/>
        </w:rPr>
        <w:t>Compensation/Expenses</w:t>
      </w:r>
    </w:p>
    <w:p w14:paraId="27666668" w14:textId="77777777" w:rsidR="002B066C" w:rsidRPr="009969AC" w:rsidRDefault="002B066C" w:rsidP="002B066C">
      <w:pPr>
        <w:jc w:val="center"/>
        <w:rPr>
          <w:rFonts w:ascii="Verdana" w:hAnsi="Verdana"/>
          <w:b/>
          <w:sz w:val="20"/>
        </w:rPr>
      </w:pPr>
    </w:p>
    <w:p w14:paraId="1E7370A9" w14:textId="36580BA6" w:rsidR="002B066C" w:rsidRPr="009969AC" w:rsidRDefault="002B066C" w:rsidP="002B066C">
      <w:pPr>
        <w:widowControl/>
        <w:numPr>
          <w:ilvl w:val="0"/>
          <w:numId w:val="22"/>
        </w:numPr>
        <w:ind w:left="0" w:firstLine="0"/>
        <w:rPr>
          <w:rFonts w:ascii="Verdana" w:hAnsi="Verdana"/>
          <w:sz w:val="20"/>
        </w:rPr>
      </w:pPr>
      <w:r w:rsidRPr="009969AC">
        <w:rPr>
          <w:rFonts w:ascii="Verdana" w:hAnsi="Verdana"/>
          <w:b/>
          <w:sz w:val="20"/>
        </w:rPr>
        <w:t>Services to be Rendered:</w:t>
      </w:r>
      <w:r>
        <w:rPr>
          <w:rFonts w:ascii="Verdana" w:hAnsi="Verdana"/>
          <w:sz w:val="20"/>
        </w:rPr>
        <w:t xml:space="preserve">  </w:t>
      </w:r>
      <w:r w:rsidR="00C061C7">
        <w:rPr>
          <w:rFonts w:ascii="Verdana" w:hAnsi="Verdana"/>
          <w:sz w:val="20"/>
        </w:rPr>
        <w:t>SEE ATTACHED PROPOSAL</w:t>
      </w:r>
    </w:p>
    <w:p w14:paraId="4DB5C4CE" w14:textId="77777777" w:rsidR="002B066C" w:rsidRPr="009969AC" w:rsidRDefault="002B066C" w:rsidP="002B066C">
      <w:pPr>
        <w:rPr>
          <w:rFonts w:ascii="Verdana" w:hAnsi="Verdana"/>
          <w:b/>
          <w:sz w:val="20"/>
        </w:rPr>
      </w:pPr>
    </w:p>
    <w:p w14:paraId="514C02A1" w14:textId="4FB08DA5" w:rsidR="002B066C" w:rsidRPr="009969AC" w:rsidRDefault="002B066C" w:rsidP="002B066C">
      <w:pPr>
        <w:widowControl/>
        <w:numPr>
          <w:ilvl w:val="0"/>
          <w:numId w:val="22"/>
        </w:numPr>
        <w:ind w:left="0" w:firstLine="0"/>
        <w:rPr>
          <w:rFonts w:ascii="Verdana" w:hAnsi="Verdana"/>
          <w:sz w:val="20"/>
        </w:rPr>
      </w:pPr>
      <w:r w:rsidRPr="009969AC">
        <w:rPr>
          <w:rFonts w:ascii="Verdana" w:hAnsi="Verdana"/>
          <w:b/>
          <w:sz w:val="20"/>
        </w:rPr>
        <w:t>Amount of Fee:</w:t>
      </w:r>
      <w:r w:rsidR="005D668E">
        <w:rPr>
          <w:rFonts w:ascii="Verdana" w:hAnsi="Verdana"/>
          <w:sz w:val="20"/>
        </w:rPr>
        <w:t xml:space="preserve">  </w:t>
      </w:r>
      <w:r w:rsidRPr="009969AC">
        <w:rPr>
          <w:rFonts w:ascii="Verdana" w:hAnsi="Verdana"/>
          <w:sz w:val="20"/>
        </w:rPr>
        <w:tab/>
      </w:r>
      <w:r w:rsidRPr="009969AC">
        <w:rPr>
          <w:rFonts w:ascii="Verdana" w:hAnsi="Verdana"/>
          <w:b/>
          <w:sz w:val="20"/>
        </w:rPr>
        <w:t>Rate:</w:t>
      </w:r>
      <w:r>
        <w:rPr>
          <w:rFonts w:ascii="Verdana" w:hAnsi="Verdana"/>
          <w:sz w:val="20"/>
        </w:rPr>
        <w:t xml:space="preserve"> </w:t>
      </w:r>
      <w:r w:rsidR="005D668E">
        <w:rPr>
          <w:rFonts w:ascii="Verdana" w:hAnsi="Verdana"/>
          <w:sz w:val="20"/>
        </w:rPr>
        <w:t>$____</w:t>
      </w:r>
      <w:r>
        <w:rPr>
          <w:rFonts w:ascii="Verdana" w:hAnsi="Verdana"/>
          <w:sz w:val="20"/>
        </w:rPr>
        <w:t>_____</w:t>
      </w:r>
      <w:r w:rsidRPr="009969AC">
        <w:rPr>
          <w:rFonts w:ascii="Verdana" w:hAnsi="Verdana"/>
          <w:sz w:val="20"/>
        </w:rPr>
        <w:tab/>
      </w:r>
      <w:r w:rsidRPr="009969AC">
        <w:rPr>
          <w:rFonts w:ascii="Verdana" w:hAnsi="Verdana"/>
          <w:b/>
          <w:sz w:val="20"/>
        </w:rPr>
        <w:t>No. of Hours/Day:</w:t>
      </w:r>
      <w:r>
        <w:rPr>
          <w:rFonts w:ascii="Verdana" w:hAnsi="Verdana"/>
          <w:sz w:val="20"/>
        </w:rPr>
        <w:t xml:space="preserve">  _</w:t>
      </w:r>
      <w:r w:rsidR="005A355A">
        <w:rPr>
          <w:rFonts w:ascii="Verdana" w:hAnsi="Verdana"/>
          <w:sz w:val="20"/>
        </w:rPr>
        <w:t>_______________</w:t>
      </w:r>
      <w:r>
        <w:rPr>
          <w:rFonts w:ascii="Verdana" w:hAnsi="Verdana"/>
          <w:sz w:val="20"/>
        </w:rPr>
        <w:t>_</w:t>
      </w:r>
    </w:p>
    <w:p w14:paraId="6C0DB4A0" w14:textId="77777777" w:rsidR="002B066C" w:rsidRPr="009969AC" w:rsidRDefault="002B066C" w:rsidP="002B066C">
      <w:pPr>
        <w:rPr>
          <w:rFonts w:ascii="Verdana" w:hAnsi="Verdana"/>
          <w:sz w:val="20"/>
        </w:rPr>
      </w:pPr>
    </w:p>
    <w:p w14:paraId="64D74BAB" w14:textId="08B9E1B7" w:rsidR="002B066C" w:rsidRPr="009969AC" w:rsidRDefault="002B066C" w:rsidP="002B066C">
      <w:pPr>
        <w:widowControl/>
        <w:numPr>
          <w:ilvl w:val="0"/>
          <w:numId w:val="22"/>
        </w:numPr>
        <w:ind w:left="0" w:firstLine="0"/>
        <w:rPr>
          <w:rFonts w:ascii="Verdana" w:hAnsi="Verdana"/>
          <w:sz w:val="20"/>
        </w:rPr>
      </w:pPr>
      <w:r w:rsidRPr="009969AC">
        <w:rPr>
          <w:rFonts w:ascii="Verdana" w:hAnsi="Verdana"/>
          <w:b/>
          <w:sz w:val="20"/>
        </w:rPr>
        <w:t>Terms of Payment:</w:t>
      </w:r>
      <w:r w:rsidRPr="009969AC">
        <w:rPr>
          <w:rFonts w:ascii="Verdana" w:hAnsi="Verdana"/>
          <w:sz w:val="20"/>
        </w:rPr>
        <w:tab/>
      </w:r>
      <w:r w:rsidR="005D668E">
        <w:rPr>
          <w:rFonts w:ascii="Verdana" w:hAnsi="Verdana"/>
          <w:sz w:val="20"/>
        </w:rPr>
        <w:t xml:space="preserve"> </w:t>
      </w:r>
      <w:r w:rsidRPr="009969AC">
        <w:rPr>
          <w:rFonts w:ascii="Verdana" w:hAnsi="Verdana"/>
          <w:sz w:val="20"/>
        </w:rPr>
        <w:t>Total Amount for Fisc</w:t>
      </w:r>
      <w:r>
        <w:rPr>
          <w:rFonts w:ascii="Verdana" w:hAnsi="Verdana"/>
          <w:sz w:val="20"/>
        </w:rPr>
        <w:t>al Year Not to Exceed $_</w:t>
      </w:r>
      <w:r w:rsidR="005A355A">
        <w:rPr>
          <w:rFonts w:ascii="Verdana" w:hAnsi="Verdana"/>
          <w:sz w:val="20"/>
        </w:rPr>
        <w:t>________</w:t>
      </w:r>
      <w:r>
        <w:rPr>
          <w:rFonts w:ascii="Verdana" w:hAnsi="Verdana"/>
          <w:sz w:val="20"/>
        </w:rPr>
        <w:t>_______</w:t>
      </w:r>
    </w:p>
    <w:p w14:paraId="327ECE8A" w14:textId="77777777" w:rsidR="002B066C" w:rsidRPr="009969AC" w:rsidRDefault="002B066C" w:rsidP="002B066C">
      <w:pPr>
        <w:pStyle w:val="ListParagraph"/>
        <w:rPr>
          <w:rFonts w:ascii="Verdana" w:hAnsi="Verdana"/>
          <w:b/>
          <w:sz w:val="20"/>
        </w:rPr>
      </w:pPr>
    </w:p>
    <w:p w14:paraId="61C1B164" w14:textId="0C46E250" w:rsidR="00B6171C" w:rsidRDefault="00641062" w:rsidP="00B6171C">
      <w:pPr>
        <w:widowControl/>
        <w:numPr>
          <w:ilvl w:val="0"/>
          <w:numId w:val="22"/>
        </w:numPr>
        <w:ind w:left="0" w:firstLine="0"/>
        <w:rPr>
          <w:rFonts w:ascii="Verdana" w:hAnsi="Verdana"/>
          <w:sz w:val="20"/>
        </w:rPr>
      </w:pPr>
      <w:r w:rsidRPr="00C14D39">
        <w:rPr>
          <w:rFonts w:ascii="Verdana" w:hAnsi="Verdana"/>
          <w:b/>
          <w:sz w:val="20"/>
        </w:rPr>
        <w:t>Consultant’s</w:t>
      </w:r>
      <w:r w:rsidR="002B066C" w:rsidRPr="00C14D39">
        <w:rPr>
          <w:rFonts w:ascii="Verdana" w:hAnsi="Verdana"/>
          <w:b/>
          <w:sz w:val="20"/>
        </w:rPr>
        <w:t xml:space="preserve"> Dates of Service:</w:t>
      </w:r>
      <w:r w:rsidR="002B066C" w:rsidRPr="00C14D39">
        <w:rPr>
          <w:rFonts w:ascii="Verdana" w:hAnsi="Verdana"/>
          <w:sz w:val="20"/>
        </w:rPr>
        <w:t xml:space="preserve">  </w:t>
      </w:r>
      <w:r w:rsidR="005A355A">
        <w:rPr>
          <w:rFonts w:ascii="Verdana" w:hAnsi="Verdana"/>
          <w:sz w:val="20"/>
        </w:rPr>
        <w:t xml:space="preserve">____________, </w:t>
      </w:r>
      <w:r w:rsidR="005A355A" w:rsidRPr="0000331A">
        <w:rPr>
          <w:rFonts w:ascii="Verdana" w:hAnsi="Verdana"/>
          <w:sz w:val="20"/>
          <w:highlight w:val="yellow"/>
        </w:rPr>
        <w:t>202</w:t>
      </w:r>
      <w:r w:rsidR="0000331A" w:rsidRPr="0000331A">
        <w:rPr>
          <w:rFonts w:ascii="Verdana" w:hAnsi="Verdana"/>
          <w:sz w:val="20"/>
          <w:highlight w:val="yellow"/>
        </w:rPr>
        <w:t>X</w:t>
      </w:r>
      <w:r w:rsidR="002B066C" w:rsidRPr="00C14D39">
        <w:rPr>
          <w:rFonts w:ascii="Verdana" w:hAnsi="Verdana"/>
          <w:sz w:val="20"/>
        </w:rPr>
        <w:t xml:space="preserve">, through _______, </w:t>
      </w:r>
      <w:r w:rsidR="002B066C" w:rsidRPr="0000331A">
        <w:rPr>
          <w:rFonts w:ascii="Verdana" w:hAnsi="Verdana"/>
          <w:sz w:val="20"/>
          <w:highlight w:val="yellow"/>
        </w:rPr>
        <w:t>2</w:t>
      </w:r>
      <w:r w:rsidR="00C14D39" w:rsidRPr="0000331A">
        <w:rPr>
          <w:rFonts w:ascii="Verdana" w:hAnsi="Verdana"/>
          <w:sz w:val="20"/>
          <w:highlight w:val="yellow"/>
        </w:rPr>
        <w:t>02</w:t>
      </w:r>
      <w:r w:rsidR="0000331A" w:rsidRPr="0000331A">
        <w:rPr>
          <w:rFonts w:ascii="Verdana" w:hAnsi="Verdana"/>
          <w:sz w:val="20"/>
          <w:highlight w:val="yellow"/>
        </w:rPr>
        <w:t>X</w:t>
      </w:r>
      <w:bookmarkStart w:id="2" w:name="_GoBack"/>
      <w:bookmarkEnd w:id="2"/>
    </w:p>
    <w:p w14:paraId="644D1AC4" w14:textId="77777777" w:rsidR="00C14D39" w:rsidRDefault="00C14D39" w:rsidP="00C14D39">
      <w:pPr>
        <w:pStyle w:val="ListParagraph"/>
        <w:rPr>
          <w:rFonts w:ascii="Verdana" w:hAnsi="Verdana"/>
          <w:sz w:val="20"/>
        </w:rPr>
      </w:pPr>
    </w:p>
    <w:p w14:paraId="16DAD5E9" w14:textId="77777777" w:rsidR="00C14D39" w:rsidRPr="00C14D39" w:rsidRDefault="00C14D39" w:rsidP="00C14D39">
      <w:pPr>
        <w:widowControl/>
        <w:rPr>
          <w:rFonts w:ascii="Verdana" w:hAnsi="Verdana"/>
          <w:sz w:val="20"/>
        </w:rPr>
      </w:pPr>
    </w:p>
    <w:p w14:paraId="576E392C" w14:textId="0306A8D4" w:rsidR="00B6171C" w:rsidRPr="00641062" w:rsidRDefault="00B6171C" w:rsidP="002B066C">
      <w:pPr>
        <w:widowControl/>
        <w:numPr>
          <w:ilvl w:val="0"/>
          <w:numId w:val="22"/>
        </w:numPr>
        <w:ind w:left="0" w:firstLine="0"/>
        <w:rPr>
          <w:rFonts w:ascii="Verdana" w:hAnsi="Verdana"/>
          <w:b/>
          <w:sz w:val="20"/>
        </w:rPr>
      </w:pPr>
      <w:r w:rsidRPr="00641062">
        <w:rPr>
          <w:rFonts w:ascii="Verdana" w:hAnsi="Verdana"/>
          <w:b/>
          <w:sz w:val="20"/>
        </w:rPr>
        <w:t>Consultant Personnel Performing Services:</w:t>
      </w:r>
    </w:p>
    <w:p w14:paraId="319B06DC" w14:textId="77777777" w:rsidR="00B6171C" w:rsidRDefault="00B6171C" w:rsidP="00B6171C">
      <w:pPr>
        <w:widowControl/>
        <w:rPr>
          <w:rFonts w:ascii="Verdana" w:hAnsi="Verdana"/>
          <w:sz w:val="20"/>
        </w:rPr>
      </w:pPr>
    </w:p>
    <w:p w14:paraId="5EBF2C9B" w14:textId="005AC67C" w:rsidR="00B6171C" w:rsidRDefault="00B6171C" w:rsidP="00C061C7">
      <w:pPr>
        <w:widowControl/>
        <w:numPr>
          <w:ilvl w:val="1"/>
          <w:numId w:val="22"/>
        </w:numPr>
        <w:spacing w:line="720" w:lineRule="auto"/>
        <w:rPr>
          <w:rFonts w:ascii="Verdana" w:hAnsi="Verdana"/>
          <w:sz w:val="20"/>
        </w:rPr>
      </w:pPr>
      <w:r>
        <w:rPr>
          <w:rFonts w:ascii="Verdana" w:hAnsi="Verdana"/>
          <w:sz w:val="20"/>
        </w:rPr>
        <w:t>Names</w:t>
      </w:r>
      <w:r w:rsidR="00A1228E">
        <w:rPr>
          <w:rFonts w:ascii="Verdana" w:hAnsi="Verdana"/>
          <w:sz w:val="20"/>
        </w:rPr>
        <w:t xml:space="preserve"> and Services to be Rendered</w:t>
      </w:r>
      <w:r>
        <w:rPr>
          <w:rFonts w:ascii="Verdana" w:hAnsi="Verdana"/>
          <w:sz w:val="20"/>
        </w:rPr>
        <w:t>:</w:t>
      </w:r>
    </w:p>
    <w:p w14:paraId="0A71A39B" w14:textId="77777777" w:rsidR="00233FE6" w:rsidRDefault="00233FE6" w:rsidP="00C061C7">
      <w:pPr>
        <w:widowControl/>
        <w:spacing w:line="720" w:lineRule="auto"/>
        <w:ind w:left="1440"/>
        <w:rPr>
          <w:rFonts w:ascii="Verdana" w:hAnsi="Verdana"/>
          <w:sz w:val="20"/>
        </w:rPr>
      </w:pPr>
    </w:p>
    <w:p w14:paraId="2790524C" w14:textId="05AF7140" w:rsidR="00B6171C" w:rsidRDefault="00B6171C" w:rsidP="00C061C7">
      <w:pPr>
        <w:widowControl/>
        <w:numPr>
          <w:ilvl w:val="1"/>
          <w:numId w:val="22"/>
        </w:numPr>
        <w:spacing w:line="720" w:lineRule="auto"/>
        <w:rPr>
          <w:rFonts w:ascii="Verdana" w:hAnsi="Verdana"/>
          <w:sz w:val="20"/>
        </w:rPr>
      </w:pPr>
      <w:r>
        <w:rPr>
          <w:rFonts w:ascii="Verdana" w:hAnsi="Verdana"/>
          <w:sz w:val="20"/>
        </w:rPr>
        <w:t>Identify any personnel that are CalSTRS retirees:</w:t>
      </w:r>
    </w:p>
    <w:p w14:paraId="449E2D07" w14:textId="77777777" w:rsidR="00233FE6" w:rsidRDefault="00233FE6" w:rsidP="00C061C7">
      <w:pPr>
        <w:widowControl/>
        <w:spacing w:line="720" w:lineRule="auto"/>
        <w:ind w:left="1440"/>
        <w:rPr>
          <w:rFonts w:ascii="Verdana" w:hAnsi="Verdana"/>
          <w:sz w:val="20"/>
        </w:rPr>
      </w:pPr>
    </w:p>
    <w:p w14:paraId="569DFAE8" w14:textId="0A9BAC94" w:rsidR="00B6171C" w:rsidRDefault="00B6171C" w:rsidP="00C061C7">
      <w:pPr>
        <w:widowControl/>
        <w:numPr>
          <w:ilvl w:val="1"/>
          <w:numId w:val="22"/>
        </w:numPr>
        <w:spacing w:line="720" w:lineRule="auto"/>
        <w:rPr>
          <w:rFonts w:ascii="Verdana" w:hAnsi="Verdana"/>
          <w:sz w:val="20"/>
        </w:rPr>
      </w:pPr>
      <w:r>
        <w:rPr>
          <w:rFonts w:ascii="Verdana" w:hAnsi="Verdana"/>
          <w:sz w:val="20"/>
        </w:rPr>
        <w:t>Identify any personnel that are CalPERS retirees:</w:t>
      </w:r>
    </w:p>
    <w:p w14:paraId="369844FF" w14:textId="77777777" w:rsidR="00B6171C" w:rsidRPr="009969AC" w:rsidRDefault="00B6171C" w:rsidP="00C061C7">
      <w:pPr>
        <w:widowControl/>
        <w:spacing w:line="720" w:lineRule="auto"/>
        <w:ind w:left="1440"/>
        <w:rPr>
          <w:rFonts w:ascii="Verdana" w:hAnsi="Verdana"/>
          <w:sz w:val="20"/>
        </w:rPr>
      </w:pPr>
    </w:p>
    <w:p w14:paraId="74E693CD" w14:textId="77777777" w:rsidR="002B066C" w:rsidRDefault="002B066C" w:rsidP="00C061C7">
      <w:pPr>
        <w:spacing w:line="720" w:lineRule="auto"/>
        <w:rPr>
          <w:rFonts w:ascii="Verdana" w:hAnsi="Verdana"/>
          <w:b/>
          <w:sz w:val="20"/>
        </w:rPr>
      </w:pPr>
    </w:p>
    <w:p w14:paraId="3F110AE9" w14:textId="77777777" w:rsidR="002B066C" w:rsidRDefault="002B066C" w:rsidP="002B066C">
      <w:pPr>
        <w:rPr>
          <w:rFonts w:ascii="Verdana" w:hAnsi="Verdana"/>
          <w:b/>
          <w:sz w:val="20"/>
        </w:rPr>
      </w:pPr>
    </w:p>
    <w:p w14:paraId="0BDC5CAC" w14:textId="77777777" w:rsidR="002B066C" w:rsidRDefault="002B066C" w:rsidP="002B066C">
      <w:pPr>
        <w:rPr>
          <w:rFonts w:ascii="Verdana" w:hAnsi="Verdana"/>
          <w:b/>
          <w:sz w:val="20"/>
        </w:rPr>
      </w:pPr>
    </w:p>
    <w:p w14:paraId="1FDBE5AA" w14:textId="77777777" w:rsidR="002B066C" w:rsidRPr="009969AC" w:rsidRDefault="002B066C" w:rsidP="002B066C">
      <w:pPr>
        <w:rPr>
          <w:rFonts w:ascii="Verdana" w:hAnsi="Verdana"/>
          <w:sz w:val="20"/>
        </w:rPr>
      </w:pPr>
    </w:p>
    <w:p w14:paraId="66EAAE90" w14:textId="5128C86A" w:rsidR="00362FC9" w:rsidRDefault="00362FC9" w:rsidP="00555F17">
      <w:pPr>
        <w:widowControl/>
        <w:rPr>
          <w:rFonts w:ascii="Verdana" w:hAnsi="Verdana"/>
          <w:sz w:val="20"/>
          <w:szCs w:val="20"/>
        </w:rPr>
      </w:pPr>
    </w:p>
    <w:p w14:paraId="070B3174" w14:textId="77777777" w:rsidR="00FA2695" w:rsidRDefault="00FA2695" w:rsidP="00FA2695">
      <w:pPr>
        <w:widowControl/>
        <w:rPr>
          <w:rFonts w:ascii="Verdana" w:eastAsia="Times New Roman" w:hAnsi="Verdana"/>
          <w:b/>
          <w:bCs/>
          <w:sz w:val="20"/>
          <w:szCs w:val="20"/>
          <w:u w:color="000000"/>
        </w:rPr>
      </w:pPr>
    </w:p>
    <w:p w14:paraId="2B3982F6" w14:textId="77777777" w:rsidR="009B42E8" w:rsidRPr="004A1034" w:rsidRDefault="002D2742" w:rsidP="009B42E8">
      <w:pPr>
        <w:jc w:val="center"/>
        <w:rPr>
          <w:rFonts w:ascii="Verdana" w:hAnsi="Verdana"/>
          <w:b/>
          <w:sz w:val="20"/>
          <w:szCs w:val="20"/>
          <w:u w:val="single"/>
        </w:rPr>
      </w:pPr>
      <w:r w:rsidRPr="004A1034">
        <w:rPr>
          <w:rFonts w:ascii="Verdana" w:eastAsia="Times New Roman" w:hAnsi="Verdana"/>
          <w:b/>
          <w:bCs/>
          <w:sz w:val="20"/>
          <w:szCs w:val="20"/>
          <w:u w:val="thick" w:color="000000"/>
        </w:rPr>
        <w:br w:type="page"/>
      </w:r>
      <w:r w:rsidR="009B42E8" w:rsidRPr="004A1034">
        <w:rPr>
          <w:rFonts w:ascii="Verdana" w:hAnsi="Verdana"/>
          <w:b/>
          <w:sz w:val="20"/>
          <w:szCs w:val="20"/>
          <w:u w:val="single"/>
        </w:rPr>
        <w:lastRenderedPageBreak/>
        <w:t>WORKERS’ COMPENSATION CERTIFICATION</w:t>
      </w:r>
    </w:p>
    <w:p w14:paraId="5861E943" w14:textId="77777777" w:rsidR="009B42E8" w:rsidRPr="004A1034" w:rsidRDefault="009B42E8" w:rsidP="009B42E8">
      <w:pPr>
        <w:rPr>
          <w:rFonts w:ascii="Verdana" w:hAnsi="Verdana"/>
          <w:sz w:val="20"/>
          <w:szCs w:val="20"/>
        </w:rPr>
      </w:pPr>
    </w:p>
    <w:p w14:paraId="3F3E9DA2" w14:textId="77777777" w:rsidR="009B42E8" w:rsidRPr="004A1034" w:rsidRDefault="009B42E8" w:rsidP="009B42E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szCs w:val="20"/>
        </w:rPr>
      </w:pPr>
      <w:r w:rsidRPr="004A1034">
        <w:rPr>
          <w:rFonts w:ascii="Verdana" w:hAnsi="Verdana"/>
          <w:sz w:val="20"/>
          <w:szCs w:val="20"/>
        </w:rPr>
        <w:t>Labor Code Section 3700 in relevant part provides:</w:t>
      </w:r>
    </w:p>
    <w:p w14:paraId="60323813" w14:textId="77777777" w:rsidR="009B42E8" w:rsidRPr="004A1034" w:rsidRDefault="009B42E8" w:rsidP="009B42E8">
      <w:pPr>
        <w:rPr>
          <w:rFonts w:ascii="Verdana" w:hAnsi="Verdana"/>
          <w:sz w:val="20"/>
          <w:szCs w:val="20"/>
        </w:rPr>
      </w:pPr>
    </w:p>
    <w:p w14:paraId="019E2425" w14:textId="4F54BD6F" w:rsidR="009B42E8" w:rsidRPr="004A1034" w:rsidRDefault="009B42E8" w:rsidP="009B42E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Verdana" w:hAnsi="Verdana"/>
          <w:sz w:val="20"/>
          <w:szCs w:val="20"/>
        </w:rPr>
      </w:pPr>
      <w:r w:rsidRPr="004A1034">
        <w:rPr>
          <w:rFonts w:ascii="Verdana" w:hAnsi="Verdana"/>
          <w:sz w:val="20"/>
          <w:szCs w:val="20"/>
        </w:rPr>
        <w:t>Every employer</w:t>
      </w:r>
      <w:r w:rsidR="00555F17">
        <w:rPr>
          <w:rFonts w:ascii="Verdana" w:hAnsi="Verdana"/>
          <w:sz w:val="20"/>
          <w:szCs w:val="20"/>
        </w:rPr>
        <w:t>,</w:t>
      </w:r>
      <w:r w:rsidRPr="004A1034">
        <w:rPr>
          <w:rFonts w:ascii="Verdana" w:hAnsi="Verdana"/>
          <w:sz w:val="20"/>
          <w:szCs w:val="20"/>
        </w:rPr>
        <w:t xml:space="preserve"> except the State</w:t>
      </w:r>
      <w:r w:rsidR="00555F17">
        <w:rPr>
          <w:rFonts w:ascii="Verdana" w:hAnsi="Verdana"/>
          <w:sz w:val="20"/>
          <w:szCs w:val="20"/>
        </w:rPr>
        <w:t>,</w:t>
      </w:r>
      <w:r w:rsidRPr="004A1034">
        <w:rPr>
          <w:rFonts w:ascii="Verdana" w:hAnsi="Verdana"/>
          <w:sz w:val="20"/>
          <w:szCs w:val="20"/>
        </w:rPr>
        <w:t xml:space="preserve"> shall secure the payment of compensation in one or more of the following ways:</w:t>
      </w:r>
    </w:p>
    <w:p w14:paraId="2ADD60DB" w14:textId="77777777" w:rsidR="009B42E8" w:rsidRPr="004A1034" w:rsidRDefault="009B42E8" w:rsidP="009B42E8">
      <w:pPr>
        <w:rPr>
          <w:rFonts w:ascii="Verdana" w:hAnsi="Verdana"/>
          <w:sz w:val="20"/>
          <w:szCs w:val="20"/>
        </w:rPr>
      </w:pPr>
    </w:p>
    <w:p w14:paraId="09D97AFE" w14:textId="77777777" w:rsidR="009B42E8" w:rsidRPr="004A1034" w:rsidRDefault="009B42E8" w:rsidP="009B42E8">
      <w:pPr>
        <w:widowControl/>
        <w:numPr>
          <w:ilvl w:val="0"/>
          <w:numId w:val="11"/>
        </w:numPr>
        <w:rPr>
          <w:rFonts w:ascii="Verdana" w:hAnsi="Verdana"/>
          <w:sz w:val="20"/>
          <w:szCs w:val="20"/>
        </w:rPr>
      </w:pPr>
      <w:r w:rsidRPr="004A1034">
        <w:rPr>
          <w:rFonts w:ascii="Verdana" w:hAnsi="Verdana"/>
          <w:sz w:val="20"/>
          <w:szCs w:val="20"/>
        </w:rPr>
        <w:t>By being insured against liability to pay compensation by one or more insurers duly authorized to write compensation insurance in this State.</w:t>
      </w:r>
    </w:p>
    <w:p w14:paraId="7750218C" w14:textId="77777777" w:rsidR="009B42E8" w:rsidRPr="004A1034" w:rsidRDefault="009B42E8" w:rsidP="009B42E8">
      <w:pPr>
        <w:rPr>
          <w:rFonts w:ascii="Verdana" w:hAnsi="Verdana"/>
          <w:sz w:val="20"/>
          <w:szCs w:val="20"/>
        </w:rPr>
      </w:pPr>
    </w:p>
    <w:p w14:paraId="5823F40D" w14:textId="77777777" w:rsidR="009B42E8" w:rsidRPr="004A1034" w:rsidRDefault="009B42E8" w:rsidP="009B42E8">
      <w:pPr>
        <w:widowControl/>
        <w:numPr>
          <w:ilvl w:val="0"/>
          <w:numId w:val="11"/>
        </w:numPr>
        <w:rPr>
          <w:rFonts w:ascii="Verdana" w:hAnsi="Verdana"/>
          <w:sz w:val="20"/>
          <w:szCs w:val="20"/>
        </w:rPr>
      </w:pPr>
      <w:r w:rsidRPr="004A1034">
        <w:rPr>
          <w:rFonts w:ascii="Verdana" w:hAnsi="Verdana"/>
          <w:sz w:val="20"/>
          <w:szCs w:val="20"/>
        </w:rPr>
        <w:t>By securing from the Director of Industrial Relations a certificate of consent to self-insure, which may be given upon furnishing satisfactory proof to the Director of Industrial Relations of ability to self-insure and to pay any compensation that may become due to its employees.</w:t>
      </w:r>
    </w:p>
    <w:p w14:paraId="76568670" w14:textId="77777777" w:rsidR="009B42E8" w:rsidRPr="004A1034" w:rsidRDefault="009B42E8" w:rsidP="009B42E8">
      <w:pPr>
        <w:rPr>
          <w:rFonts w:ascii="Verdana" w:hAnsi="Verdana"/>
          <w:sz w:val="20"/>
          <w:szCs w:val="20"/>
        </w:rPr>
      </w:pPr>
    </w:p>
    <w:p w14:paraId="70707038" w14:textId="77777777" w:rsidR="009B42E8" w:rsidRPr="004A1034" w:rsidRDefault="009B42E8" w:rsidP="009B4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r w:rsidRPr="004A1034">
        <w:rPr>
          <w:rFonts w:ascii="Verdana" w:hAnsi="Verdana"/>
          <w:sz w:val="20"/>
          <w:szCs w:val="20"/>
        </w:rPr>
        <w:t>I am aware of the provisions of Section 3700 of the Labor Code which require every employer to be insured against liability for workers’ compensation or to undertake self-insurance in accordance with the provisions of that code, and I will comply with such provisions before commencing the performance of the Services of this Agreement.</w:t>
      </w:r>
    </w:p>
    <w:p w14:paraId="248E0629" w14:textId="77777777" w:rsidR="009B42E8" w:rsidRPr="004A1034" w:rsidRDefault="009B42E8" w:rsidP="009B42E8">
      <w:pPr>
        <w:rPr>
          <w:rFonts w:ascii="Verdana" w:hAnsi="Verdana"/>
          <w:sz w:val="20"/>
          <w:szCs w:val="20"/>
        </w:rPr>
      </w:pPr>
    </w:p>
    <w:p w14:paraId="778F296F" w14:textId="77777777" w:rsidR="009B42E8" w:rsidRPr="004A1034" w:rsidRDefault="009B42E8" w:rsidP="005D668E">
      <w:pPr>
        <w:pStyle w:val="PlainText"/>
        <w:spacing w:after="0"/>
        <w:ind w:left="720"/>
        <w:rPr>
          <w:rFonts w:ascii="Verdana" w:hAnsi="Verdana"/>
          <w:u w:val="single"/>
        </w:rPr>
      </w:pPr>
      <w:r w:rsidRPr="004A1034">
        <w:rPr>
          <w:rFonts w:ascii="Verdana" w:hAnsi="Verdana"/>
        </w:rPr>
        <w:t xml:space="preserve">Date: </w:t>
      </w:r>
      <w:r w:rsidRPr="004A1034">
        <w:rPr>
          <w:rFonts w:ascii="Verdana" w:hAnsi="Verdana"/>
        </w:rPr>
        <w:tab/>
      </w:r>
      <w:r w:rsidRPr="004A1034">
        <w:rPr>
          <w:rFonts w:ascii="Verdana" w:hAnsi="Verdana"/>
        </w:rPr>
        <w:tab/>
      </w:r>
      <w:r w:rsidRPr="004A1034">
        <w:rPr>
          <w:rFonts w:ascii="Verdana" w:hAnsi="Verdana"/>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p>
    <w:p w14:paraId="4A357FA9" w14:textId="77777777" w:rsidR="009B42E8" w:rsidRPr="004A1034" w:rsidRDefault="009B42E8" w:rsidP="005D668E">
      <w:pPr>
        <w:pStyle w:val="PlainText"/>
        <w:spacing w:after="0"/>
        <w:ind w:left="720"/>
        <w:rPr>
          <w:rFonts w:ascii="Verdana" w:hAnsi="Verdana"/>
          <w:u w:val="single"/>
        </w:rPr>
      </w:pPr>
    </w:p>
    <w:p w14:paraId="016F4573" w14:textId="77777777" w:rsidR="009B42E8" w:rsidRPr="004A1034" w:rsidRDefault="009B42E8" w:rsidP="005D668E">
      <w:pPr>
        <w:pStyle w:val="PlainText"/>
        <w:spacing w:after="0"/>
        <w:ind w:left="720"/>
        <w:rPr>
          <w:rFonts w:ascii="Verdana" w:hAnsi="Verdana"/>
          <w:u w:val="single"/>
        </w:rPr>
      </w:pPr>
      <w:r w:rsidRPr="004A1034">
        <w:rPr>
          <w:rFonts w:ascii="Verdana" w:hAnsi="Verdana"/>
        </w:rPr>
        <w:t xml:space="preserve">Name of Consultant: </w:t>
      </w:r>
      <w:r w:rsidRPr="004A1034">
        <w:rPr>
          <w:rFonts w:ascii="Verdana" w:hAnsi="Verdana"/>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p>
    <w:p w14:paraId="24C7F218" w14:textId="77777777" w:rsidR="009B42E8" w:rsidRPr="004A1034" w:rsidRDefault="009B42E8" w:rsidP="005D668E">
      <w:pPr>
        <w:pStyle w:val="PlainText"/>
        <w:spacing w:after="0"/>
        <w:ind w:left="720"/>
        <w:rPr>
          <w:rFonts w:ascii="Verdana" w:hAnsi="Verdana"/>
          <w:u w:val="single"/>
        </w:rPr>
      </w:pPr>
    </w:p>
    <w:p w14:paraId="259F47BB" w14:textId="77777777" w:rsidR="009B42E8" w:rsidRPr="004A1034" w:rsidRDefault="009B42E8" w:rsidP="005D668E">
      <w:pPr>
        <w:pStyle w:val="PlainText"/>
        <w:spacing w:after="0"/>
        <w:ind w:left="720"/>
        <w:rPr>
          <w:rFonts w:ascii="Verdana" w:hAnsi="Verdana"/>
          <w:u w:val="single"/>
        </w:rPr>
      </w:pPr>
      <w:r w:rsidRPr="004A1034">
        <w:rPr>
          <w:rFonts w:ascii="Verdana" w:hAnsi="Verdana"/>
        </w:rPr>
        <w:t xml:space="preserve">Signature: </w:t>
      </w:r>
      <w:r w:rsidRPr="004A1034">
        <w:rPr>
          <w:rFonts w:ascii="Verdana" w:hAnsi="Verdana"/>
        </w:rPr>
        <w:tab/>
      </w:r>
      <w:r w:rsidRPr="004A1034">
        <w:rPr>
          <w:rFonts w:ascii="Verdana" w:hAnsi="Verdana"/>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p>
    <w:p w14:paraId="6A8F9B13" w14:textId="77777777" w:rsidR="009B42E8" w:rsidRPr="004A1034" w:rsidRDefault="009B42E8" w:rsidP="005D668E">
      <w:pPr>
        <w:pStyle w:val="PlainText"/>
        <w:spacing w:after="0"/>
        <w:ind w:left="720"/>
        <w:rPr>
          <w:rFonts w:ascii="Verdana" w:hAnsi="Verdana"/>
          <w:u w:val="single"/>
        </w:rPr>
      </w:pPr>
    </w:p>
    <w:p w14:paraId="223D0AB3" w14:textId="77777777" w:rsidR="009B42E8" w:rsidRPr="004A1034" w:rsidRDefault="009B42E8" w:rsidP="005D668E">
      <w:pPr>
        <w:pStyle w:val="PlainText"/>
        <w:spacing w:after="0"/>
        <w:ind w:left="720"/>
        <w:rPr>
          <w:rFonts w:ascii="Verdana" w:hAnsi="Verdana"/>
        </w:rPr>
      </w:pPr>
      <w:r w:rsidRPr="004A1034">
        <w:rPr>
          <w:rFonts w:ascii="Verdana" w:hAnsi="Verdana"/>
        </w:rPr>
        <w:t xml:space="preserve">Print Name and Title: </w:t>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r w:rsidRPr="004A1034">
        <w:rPr>
          <w:rFonts w:ascii="Verdana" w:hAnsi="Verdana"/>
          <w:u w:val="single"/>
        </w:rPr>
        <w:tab/>
      </w:r>
    </w:p>
    <w:p w14:paraId="1AD02848" w14:textId="77777777" w:rsidR="009B42E8" w:rsidRPr="004A1034" w:rsidRDefault="009B42E8" w:rsidP="005D66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Verdana" w:hAnsi="Verdana"/>
          <w:sz w:val="20"/>
          <w:szCs w:val="20"/>
        </w:rPr>
      </w:pPr>
    </w:p>
    <w:p w14:paraId="3EA60EEC" w14:textId="77777777" w:rsidR="009B42E8" w:rsidRPr="004A1034" w:rsidRDefault="009B42E8" w:rsidP="009B4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0397597E" w14:textId="586122C8" w:rsidR="009B42E8" w:rsidRPr="004A1034" w:rsidRDefault="00555F17" w:rsidP="009B42E8">
      <w:pPr>
        <w:rPr>
          <w:rFonts w:ascii="Verdana" w:hAnsi="Verdana"/>
          <w:sz w:val="20"/>
          <w:szCs w:val="20"/>
        </w:rPr>
      </w:pPr>
      <w:r>
        <w:rPr>
          <w:rFonts w:ascii="Verdana" w:hAnsi="Verdana"/>
          <w:sz w:val="20"/>
          <w:szCs w:val="20"/>
        </w:rPr>
        <w:t xml:space="preserve">(In accordance with Article 5, </w:t>
      </w:r>
      <w:r w:rsidR="009B42E8" w:rsidRPr="004A1034">
        <w:rPr>
          <w:rFonts w:ascii="Verdana" w:hAnsi="Verdana"/>
          <w:sz w:val="20"/>
          <w:szCs w:val="20"/>
        </w:rPr>
        <w:t>commencing at Section 1860, Chapter 1, part 7, Division 2 of the Labor Code, the above certificate must be signed and filed with the District prior to performing any Services under this Agreement.)</w:t>
      </w:r>
    </w:p>
    <w:p w14:paraId="7D775343" w14:textId="6050DD82" w:rsidR="000C03B0" w:rsidRPr="004A1034" w:rsidRDefault="009B42E8" w:rsidP="009B42E8">
      <w:pPr>
        <w:widowControl/>
        <w:spacing w:before="56"/>
        <w:ind w:left="-90"/>
        <w:jc w:val="center"/>
        <w:rPr>
          <w:rFonts w:ascii="Verdana" w:hAnsi="Verdana"/>
        </w:rPr>
      </w:pPr>
      <w:r w:rsidRPr="004A1034">
        <w:rPr>
          <w:rFonts w:ascii="Verdana" w:hAnsi="Verdana"/>
          <w:b/>
          <w:sz w:val="20"/>
          <w:szCs w:val="20"/>
          <w:u w:val="single"/>
          <w:lang w:eastAsia="ja-JP"/>
        </w:rPr>
        <w:br w:type="page"/>
      </w:r>
      <w:r w:rsidR="000C03B0" w:rsidRPr="004A1034">
        <w:rPr>
          <w:rFonts w:ascii="Verdana" w:hAnsi="Verdana"/>
          <w:b/>
          <w:sz w:val="20"/>
          <w:u w:val="single"/>
          <w:lang w:eastAsia="ja-JP"/>
        </w:rPr>
        <w:lastRenderedPageBreak/>
        <w:t>FINGERPRINTING/CRIMINAL BACKGROUND INVESTIGATION CERTIFICATION</w:t>
      </w:r>
    </w:p>
    <w:p w14:paraId="65C21C69" w14:textId="24BC6566" w:rsidR="000C03B0" w:rsidRPr="004A1034" w:rsidRDefault="000C03B0" w:rsidP="000C03B0">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0"/>
        <w:jc w:val="both"/>
        <w:rPr>
          <w:rFonts w:ascii="Verdana" w:hAnsi="Verdana"/>
          <w:color w:val="000000"/>
          <w:sz w:val="18"/>
          <w:lang w:eastAsia="ja-JP"/>
        </w:rPr>
      </w:pPr>
      <w:r w:rsidRPr="004A1034">
        <w:rPr>
          <w:rFonts w:ascii="Verdana" w:hAnsi="Verdana"/>
          <w:sz w:val="18"/>
          <w:lang w:eastAsia="ja-JP"/>
        </w:rPr>
        <w:t xml:space="preserve">One of the three boxes below </w:t>
      </w:r>
      <w:r w:rsidRPr="004A1034">
        <w:rPr>
          <w:rFonts w:ascii="Verdana" w:hAnsi="Verdana"/>
          <w:b/>
          <w:sz w:val="18"/>
          <w:u w:val="single"/>
          <w:lang w:eastAsia="ja-JP"/>
        </w:rPr>
        <w:t>must</w:t>
      </w:r>
      <w:r w:rsidRPr="004A1034">
        <w:rPr>
          <w:rFonts w:ascii="Verdana" w:hAnsi="Verdana"/>
          <w:sz w:val="18"/>
          <w:lang w:eastAsia="ja-JP"/>
        </w:rPr>
        <w:t xml:space="preserve"> be checked, with the corresponding certification provided, and this form attached to the Independent Consultant Agreement (</w:t>
      </w:r>
      <w:r w:rsidR="003F5EA5">
        <w:rPr>
          <w:rFonts w:ascii="Verdana" w:hAnsi="Verdana"/>
          <w:sz w:val="18"/>
          <w:lang w:eastAsia="ja-JP"/>
        </w:rPr>
        <w:t>“</w:t>
      </w:r>
      <w:r w:rsidRPr="004A1034">
        <w:rPr>
          <w:rFonts w:ascii="Verdana" w:hAnsi="Verdana"/>
          <w:color w:val="000000"/>
          <w:sz w:val="18"/>
          <w:lang w:eastAsia="ja-JP"/>
        </w:rPr>
        <w:t>Agreement</w:t>
      </w:r>
      <w:r w:rsidR="003F5EA5">
        <w:rPr>
          <w:rFonts w:ascii="Verdana" w:hAnsi="Verdana"/>
          <w:color w:val="000000"/>
          <w:sz w:val="18"/>
          <w:lang w:eastAsia="ja-JP"/>
        </w:rPr>
        <w:t>”</w:t>
      </w:r>
      <w:r w:rsidRPr="004A1034">
        <w:rPr>
          <w:rFonts w:ascii="Verdana" w:hAnsi="Verdana"/>
          <w:color w:val="000000"/>
          <w:sz w:val="18"/>
          <w:lang w:eastAsia="ja-JP"/>
        </w:rPr>
        <w:t>):</w:t>
      </w:r>
    </w:p>
    <w:p w14:paraId="62C8D7B6" w14:textId="77777777" w:rsidR="000C03B0" w:rsidRPr="004A1034" w:rsidRDefault="000C03B0" w:rsidP="000C03B0">
      <w:pPr>
        <w:pStyle w:val="HTMLAddress"/>
        <w:tabs>
          <w:tab w:val="left" w:pos="630"/>
          <w:tab w:val="left" w:pos="11520"/>
        </w:tabs>
        <w:spacing w:before="200"/>
        <w:ind w:left="360" w:hanging="360"/>
        <w:jc w:val="both"/>
        <w:rPr>
          <w:rFonts w:ascii="Verdana" w:hAnsi="Verdana"/>
          <w:b/>
          <w:color w:val="000000"/>
          <w:sz w:val="18"/>
          <w:lang w:eastAsia="ja-JP"/>
        </w:rPr>
      </w:pPr>
      <w:r w:rsidRPr="004A1034">
        <w:rPr>
          <w:rFonts w:ascii="Verdana" w:hAnsi="Verdana"/>
          <w:color w:val="000000"/>
          <w:sz w:val="18"/>
          <w:lang w:eastAsia="ja-JP"/>
        </w:rPr>
        <w:sym w:font="Wingdings" w:char="F0A8"/>
      </w:r>
      <w:r w:rsidRPr="004A1034">
        <w:rPr>
          <w:rFonts w:ascii="Verdana" w:hAnsi="Verdana"/>
          <w:color w:val="000000"/>
          <w:sz w:val="18"/>
          <w:lang w:eastAsia="ja-JP"/>
        </w:rPr>
        <w:tab/>
        <w:t xml:space="preserve">Consultant’s employees will have only limited contact, if any, with District pupils and the District will take appropriate steps to protect the safety of any pupils that may come in contact with Consultant’s employees so that the fingerprinting and criminal background investigation requirements of Education Code section 45125.1 shall not apply to Consultant for the services under this Agreement. As an authorized District official, I am familiar with the facts herein certified, and am authorized to execute this certificate on behalf of the District. (Education Code § 45125.1 (c)) </w:t>
      </w:r>
    </w:p>
    <w:p w14:paraId="4E084CB7" w14:textId="77777777" w:rsidR="000C03B0" w:rsidRPr="004A1034" w:rsidRDefault="000C03B0" w:rsidP="000C03B0">
      <w:pPr>
        <w:tabs>
          <w:tab w:val="left" w:pos="630"/>
        </w:tabs>
        <w:spacing w:before="200"/>
        <w:ind w:left="720"/>
        <w:rPr>
          <w:rFonts w:ascii="Verdana" w:hAnsi="Verdana"/>
          <w:color w:val="000000"/>
          <w:sz w:val="18"/>
        </w:rPr>
      </w:pPr>
      <w:r w:rsidRPr="004A1034">
        <w:rPr>
          <w:rFonts w:ascii="Verdana" w:hAnsi="Verdana"/>
          <w:color w:val="000000"/>
          <w:sz w:val="18"/>
        </w:rPr>
        <w:t>Date:  ______________________________________________________________</w:t>
      </w:r>
    </w:p>
    <w:p w14:paraId="2F73DC07" w14:textId="77777777" w:rsidR="000C03B0" w:rsidRPr="004A1034" w:rsidRDefault="000C03B0" w:rsidP="000C03B0">
      <w:pPr>
        <w:tabs>
          <w:tab w:val="left" w:pos="630"/>
        </w:tabs>
        <w:spacing w:before="200"/>
        <w:ind w:left="720"/>
        <w:rPr>
          <w:rFonts w:ascii="Verdana" w:hAnsi="Verdana"/>
          <w:color w:val="000000"/>
          <w:sz w:val="18"/>
        </w:rPr>
      </w:pPr>
      <w:r w:rsidRPr="004A1034">
        <w:rPr>
          <w:rFonts w:ascii="Verdana" w:hAnsi="Verdana"/>
          <w:color w:val="000000"/>
          <w:sz w:val="18"/>
        </w:rPr>
        <w:t>District Representative’s Name and Title: ___________________________________</w:t>
      </w:r>
    </w:p>
    <w:p w14:paraId="0ACCC054" w14:textId="77777777" w:rsidR="000C03B0" w:rsidRPr="004A1034" w:rsidRDefault="000C03B0" w:rsidP="000C03B0">
      <w:pPr>
        <w:tabs>
          <w:tab w:val="left" w:pos="630"/>
        </w:tabs>
        <w:spacing w:before="200"/>
        <w:ind w:left="720"/>
        <w:rPr>
          <w:rFonts w:ascii="Verdana" w:hAnsi="Verdana"/>
          <w:color w:val="000000"/>
          <w:sz w:val="18"/>
        </w:rPr>
      </w:pPr>
      <w:r w:rsidRPr="004A1034">
        <w:rPr>
          <w:rFonts w:ascii="Verdana" w:hAnsi="Verdana"/>
          <w:color w:val="000000"/>
          <w:sz w:val="18"/>
        </w:rPr>
        <w:t>District Representative’s Signature:  _______________________________________</w:t>
      </w:r>
    </w:p>
    <w:p w14:paraId="6BFB0A70" w14:textId="2429619D" w:rsidR="000C03B0" w:rsidRPr="004A1034" w:rsidRDefault="000C03B0" w:rsidP="000C03B0">
      <w:pPr>
        <w:pStyle w:val="HTMLAddress"/>
        <w:tabs>
          <w:tab w:val="left" w:pos="11520"/>
        </w:tabs>
        <w:spacing w:before="200"/>
        <w:ind w:left="360" w:hanging="360"/>
        <w:jc w:val="both"/>
        <w:rPr>
          <w:rFonts w:ascii="Verdana" w:hAnsi="Verdana"/>
          <w:sz w:val="18"/>
          <w:lang w:eastAsia="ja-JP"/>
        </w:rPr>
      </w:pPr>
      <w:r w:rsidRPr="004A1034">
        <w:rPr>
          <w:rFonts w:ascii="Verdana" w:hAnsi="Verdana"/>
          <w:color w:val="000000"/>
          <w:sz w:val="18"/>
          <w:lang w:eastAsia="ja-JP"/>
        </w:rPr>
        <w:sym w:font="Wingdings" w:char="F0A8"/>
      </w:r>
      <w:r w:rsidRPr="004A1034">
        <w:rPr>
          <w:rFonts w:ascii="Verdana" w:hAnsi="Verdana"/>
          <w:color w:val="000000"/>
          <w:sz w:val="18"/>
          <w:lang w:eastAsia="ja-JP"/>
        </w:rPr>
        <w:tab/>
        <w:t xml:space="preserve">The fingerprinting and criminal background investigation requirements of Education Code section 45125.1 apply to Consultant’s services under this Agreement and Consultant certifies its compliance with these provisions as follows:  </w:t>
      </w:r>
      <w:r w:rsidR="003F5EA5">
        <w:rPr>
          <w:rFonts w:ascii="Verdana" w:hAnsi="Verdana"/>
          <w:color w:val="000000"/>
          <w:sz w:val="18"/>
          <w:lang w:eastAsia="ja-JP"/>
        </w:rPr>
        <w:t>“</w:t>
      </w:r>
      <w:r w:rsidRPr="004A1034">
        <w:rPr>
          <w:rFonts w:ascii="Verdana" w:hAnsi="Verdana"/>
          <w:i/>
          <w:color w:val="000000"/>
          <w:sz w:val="18"/>
          <w:lang w:eastAsia="ja-JP"/>
        </w:rPr>
        <w:t>Consultant certifies that the Consultant has</w:t>
      </w:r>
      <w:r w:rsidRPr="004A1034">
        <w:rPr>
          <w:rFonts w:ascii="Verdana" w:hAnsi="Verdana"/>
          <w:i/>
          <w:sz w:val="18"/>
          <w:lang w:eastAsia="ja-JP"/>
        </w:rPr>
        <w:t xml:space="preserve"> complied with the fingerprinting and criminal background investigation requirements of Education Code section 45125.1 with respect to all Consultant’s employees, subcontractors, agents, and subcontractors’ employees or agents (</w:t>
      </w:r>
      <w:r w:rsidR="003F5EA5">
        <w:rPr>
          <w:rFonts w:ascii="Verdana" w:hAnsi="Verdana"/>
          <w:i/>
          <w:sz w:val="18"/>
          <w:lang w:eastAsia="ja-JP"/>
        </w:rPr>
        <w:t>“</w:t>
      </w:r>
      <w:r w:rsidRPr="004A1034">
        <w:rPr>
          <w:rFonts w:ascii="Verdana" w:hAnsi="Verdana"/>
          <w:i/>
          <w:sz w:val="18"/>
          <w:lang w:eastAsia="ja-JP"/>
        </w:rPr>
        <w:t>Employees</w:t>
      </w:r>
      <w:r w:rsidR="003F5EA5">
        <w:rPr>
          <w:rFonts w:ascii="Verdana" w:hAnsi="Verdana"/>
          <w:i/>
          <w:sz w:val="18"/>
          <w:lang w:eastAsia="ja-JP"/>
        </w:rPr>
        <w:t>”</w:t>
      </w:r>
      <w:r w:rsidRPr="004A1034">
        <w:rPr>
          <w:rFonts w:ascii="Verdana" w:hAnsi="Verdana"/>
          <w:i/>
          <w:sz w:val="18"/>
          <w:lang w:eastAsia="ja-JP"/>
        </w:rPr>
        <w:t>) regardless of whether those Employees are paid or unpaid, concurrently employed by the District, or acting as independent contractors of the Consultant, who may have contact with District pupils in the course of providing services pursuant to the Agreement, and the California Department of Justice has determined that none of those Employees has been convicted of a felony, as that term is defined in Education Code section 45122.1. A complete and accurate list of all Employees who may come in contact with District pupils during the course and scope of the Agreement is attached hereto</w:t>
      </w:r>
      <w:r w:rsidRPr="004A1034">
        <w:rPr>
          <w:rFonts w:ascii="Verdana" w:hAnsi="Verdana"/>
          <w:sz w:val="18"/>
          <w:lang w:eastAsia="ja-JP"/>
        </w:rPr>
        <w:t>.</w:t>
      </w:r>
      <w:r w:rsidR="003F5EA5">
        <w:rPr>
          <w:rFonts w:ascii="Verdana" w:hAnsi="Verdana"/>
          <w:sz w:val="18"/>
          <w:lang w:eastAsia="ja-JP"/>
        </w:rPr>
        <w:t>”</w:t>
      </w:r>
    </w:p>
    <w:p w14:paraId="18CC662C" w14:textId="194802B4" w:rsidR="000C03B0" w:rsidRPr="004A1034" w:rsidRDefault="000C03B0" w:rsidP="000C03B0">
      <w:pPr>
        <w:pStyle w:val="HTMLAddress"/>
        <w:tabs>
          <w:tab w:val="left" w:pos="11520"/>
        </w:tabs>
        <w:spacing w:before="200"/>
        <w:ind w:left="360" w:hanging="360"/>
        <w:jc w:val="both"/>
        <w:rPr>
          <w:rFonts w:ascii="Verdana" w:hAnsi="Verdana"/>
          <w:sz w:val="22"/>
        </w:rPr>
      </w:pPr>
      <w:r w:rsidRPr="004A1034">
        <w:rPr>
          <w:rFonts w:ascii="Verdana" w:hAnsi="Verdana"/>
          <w:color w:val="000000"/>
          <w:sz w:val="18"/>
          <w:lang w:eastAsia="ja-JP"/>
        </w:rPr>
        <w:sym w:font="Wingdings" w:char="F0A8"/>
      </w:r>
      <w:r w:rsidRPr="004A1034">
        <w:rPr>
          <w:rFonts w:ascii="Verdana" w:hAnsi="Verdana"/>
          <w:sz w:val="18"/>
          <w:lang w:eastAsia="ja-JP"/>
        </w:rPr>
        <w:tab/>
      </w:r>
      <w:r w:rsidR="001307FE" w:rsidRPr="004A1034">
        <w:rPr>
          <w:rFonts w:ascii="Verdana" w:hAnsi="Verdana"/>
          <w:sz w:val="18"/>
          <w:lang w:eastAsia="ja-JP"/>
        </w:rPr>
        <w:t>P</w:t>
      </w:r>
      <w:r w:rsidRPr="004A1034">
        <w:rPr>
          <w:rFonts w:ascii="Verdana" w:hAnsi="Verdana"/>
          <w:sz w:val="18"/>
          <w:lang w:eastAsia="ja-JP"/>
        </w:rPr>
        <w:t>ursuant to Education Code section 45125.2</w:t>
      </w:r>
      <w:r w:rsidR="00212E6C" w:rsidRPr="004A1034">
        <w:rPr>
          <w:rFonts w:ascii="Verdana" w:hAnsi="Verdana"/>
          <w:sz w:val="18"/>
          <w:lang w:eastAsia="ja-JP"/>
        </w:rPr>
        <w:t>,</w:t>
      </w:r>
      <w:r w:rsidRPr="004A1034">
        <w:rPr>
          <w:rFonts w:ascii="Verdana" w:hAnsi="Verdana"/>
          <w:sz w:val="18"/>
          <w:lang w:eastAsia="ja-JP"/>
        </w:rPr>
        <w:t xml:space="preserve"> District shall ensure the safety of the pupils by at least one of the following as marked:</w:t>
      </w:r>
    </w:p>
    <w:p w14:paraId="747866A5" w14:textId="77777777" w:rsidR="000C03B0" w:rsidRPr="004A1034" w:rsidRDefault="000C03B0" w:rsidP="000C03B0">
      <w:pPr>
        <w:spacing w:before="200"/>
        <w:ind w:left="810" w:hanging="450"/>
        <w:rPr>
          <w:rFonts w:ascii="Verdana" w:hAnsi="Verdana"/>
          <w:sz w:val="18"/>
        </w:rPr>
      </w:pPr>
      <w:r w:rsidRPr="004A1034">
        <w:rPr>
          <w:rFonts w:ascii="Verdana" w:hAnsi="Verdana"/>
          <w:sz w:val="18"/>
          <w:lang w:eastAsia="ja-JP"/>
        </w:rPr>
        <w:sym w:font="Wingdings" w:char="F0A8"/>
      </w:r>
      <w:r w:rsidRPr="004A1034">
        <w:rPr>
          <w:rFonts w:ascii="Verdana" w:hAnsi="Verdana"/>
          <w:sz w:val="18"/>
          <w:lang w:eastAsia="ja-JP"/>
        </w:rPr>
        <w:t xml:space="preserve"> </w:t>
      </w:r>
      <w:r w:rsidRPr="004A1034">
        <w:rPr>
          <w:rFonts w:ascii="Verdana" w:hAnsi="Verdana"/>
          <w:sz w:val="18"/>
          <w:lang w:eastAsia="ja-JP"/>
        </w:rPr>
        <w:tab/>
      </w:r>
      <w:r w:rsidRPr="004A1034">
        <w:rPr>
          <w:rFonts w:ascii="Verdana" w:hAnsi="Verdana"/>
          <w:sz w:val="18"/>
        </w:rPr>
        <w:t xml:space="preserve">The installation of a physical barrier at the worksite to limit contact with pupils. </w:t>
      </w:r>
    </w:p>
    <w:p w14:paraId="4A06BEC7" w14:textId="77777777" w:rsidR="000C03B0" w:rsidRPr="004A1034" w:rsidRDefault="000C03B0" w:rsidP="000C03B0">
      <w:pPr>
        <w:spacing w:before="200"/>
        <w:ind w:left="810" w:hanging="450"/>
        <w:rPr>
          <w:rFonts w:ascii="Verdana" w:hAnsi="Verdana"/>
          <w:sz w:val="18"/>
        </w:rPr>
      </w:pPr>
      <w:r w:rsidRPr="004A1034">
        <w:rPr>
          <w:rFonts w:ascii="Verdana" w:hAnsi="Verdana"/>
          <w:sz w:val="18"/>
        </w:rPr>
        <w:sym w:font="Wingdings" w:char="F0A8"/>
      </w:r>
      <w:r w:rsidRPr="004A1034">
        <w:rPr>
          <w:rFonts w:ascii="Verdana" w:hAnsi="Verdana"/>
          <w:sz w:val="18"/>
        </w:rPr>
        <w:t xml:space="preserve"> </w:t>
      </w:r>
      <w:r w:rsidRPr="004A1034">
        <w:rPr>
          <w:rFonts w:ascii="Verdana" w:hAnsi="Verdana"/>
          <w:sz w:val="18"/>
        </w:rPr>
        <w:tab/>
        <w:t xml:space="preserve">Continual supervision and monitoring of all Consultant’s on-site employees of Consultant by an employee of Consultant, ________________________, whom the Department of Justice has ascertained has not been convicted of a violent or serious felony. </w:t>
      </w:r>
    </w:p>
    <w:p w14:paraId="7FD1B56D" w14:textId="77777777" w:rsidR="000C03B0" w:rsidRPr="004A1034" w:rsidRDefault="000C03B0" w:rsidP="000C03B0">
      <w:pPr>
        <w:spacing w:before="200"/>
        <w:ind w:left="810" w:hanging="450"/>
        <w:rPr>
          <w:rFonts w:ascii="Verdana" w:hAnsi="Verdana"/>
          <w:sz w:val="18"/>
        </w:rPr>
      </w:pPr>
      <w:r w:rsidRPr="004A1034">
        <w:rPr>
          <w:rFonts w:ascii="Verdana" w:hAnsi="Verdana"/>
          <w:sz w:val="18"/>
        </w:rPr>
        <w:sym w:font="Wingdings" w:char="F0A8"/>
      </w:r>
      <w:r w:rsidRPr="004A1034">
        <w:rPr>
          <w:rFonts w:ascii="Verdana" w:hAnsi="Verdana"/>
          <w:sz w:val="18"/>
        </w:rPr>
        <w:t xml:space="preserve"> </w:t>
      </w:r>
      <w:r w:rsidRPr="004A1034">
        <w:rPr>
          <w:rFonts w:ascii="Verdana" w:hAnsi="Verdana"/>
          <w:sz w:val="18"/>
        </w:rPr>
        <w:tab/>
        <w:t xml:space="preserve">Surveillance of Employees by District personnel. </w:t>
      </w:r>
      <w:r w:rsidRPr="004A1034">
        <w:rPr>
          <w:rFonts w:ascii="Verdana" w:hAnsi="Verdana"/>
          <w:b/>
          <w:sz w:val="18"/>
        </w:rPr>
        <w:t xml:space="preserve"> </w:t>
      </w:r>
    </w:p>
    <w:p w14:paraId="2B2A0E56" w14:textId="224F68A4" w:rsidR="000C03B0" w:rsidRPr="004A1034" w:rsidRDefault="000C03B0" w:rsidP="000C03B0">
      <w:pPr>
        <w:pStyle w:val="HTMLAddres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0"/>
        <w:ind w:left="900"/>
        <w:rPr>
          <w:rFonts w:ascii="Verdana" w:hAnsi="Verdana"/>
          <w:sz w:val="18"/>
          <w:lang w:eastAsia="ja-JP"/>
        </w:rPr>
      </w:pPr>
      <w:r w:rsidRPr="004A1034">
        <w:rPr>
          <w:rFonts w:ascii="Verdana" w:hAnsi="Verdana"/>
          <w:sz w:val="18"/>
          <w:lang w:eastAsia="ja-JP"/>
        </w:rPr>
        <w:t xml:space="preserve">Date: </w:t>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p>
    <w:p w14:paraId="0774B6E9" w14:textId="77777777" w:rsidR="000C03B0" w:rsidRPr="004A1034" w:rsidRDefault="000C03B0" w:rsidP="00985047">
      <w:pPr>
        <w:pStyle w:val="HTMLAddres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0"/>
        <w:ind w:left="907"/>
        <w:rPr>
          <w:rFonts w:ascii="Verdana" w:hAnsi="Verdana"/>
          <w:sz w:val="18"/>
          <w:lang w:eastAsia="ja-JP"/>
        </w:rPr>
      </w:pPr>
      <w:r w:rsidRPr="004A1034">
        <w:rPr>
          <w:rFonts w:ascii="Verdana" w:hAnsi="Verdana"/>
          <w:sz w:val="18"/>
          <w:lang w:eastAsia="ja-JP"/>
        </w:rPr>
        <w:t xml:space="preserve">District Representative’s Name and Title: </w:t>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p>
    <w:p w14:paraId="2399CEEE" w14:textId="77777777" w:rsidR="000C03B0" w:rsidRPr="004A1034" w:rsidRDefault="000C03B0" w:rsidP="000C03B0">
      <w:pPr>
        <w:pStyle w:val="HTMLAddress"/>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0"/>
        <w:ind w:left="900"/>
        <w:rPr>
          <w:rFonts w:ascii="Verdana" w:hAnsi="Verdana"/>
          <w:sz w:val="18"/>
          <w:lang w:eastAsia="ja-JP"/>
        </w:rPr>
      </w:pPr>
      <w:r w:rsidRPr="004A1034">
        <w:rPr>
          <w:rFonts w:ascii="Verdana" w:hAnsi="Verdana"/>
          <w:sz w:val="18"/>
          <w:lang w:eastAsia="ja-JP"/>
        </w:rPr>
        <w:t xml:space="preserve">District Representative’s Signature: </w:t>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p>
    <w:p w14:paraId="5EA44279" w14:textId="77777777" w:rsidR="000C03B0" w:rsidRPr="004A1034" w:rsidRDefault="000C03B0" w:rsidP="000C03B0">
      <w:pPr>
        <w:pStyle w:val="HTMLAddress"/>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00"/>
        <w:jc w:val="both"/>
        <w:rPr>
          <w:rFonts w:ascii="Verdana" w:hAnsi="Verdana"/>
          <w:sz w:val="22"/>
        </w:rPr>
      </w:pPr>
      <w:r w:rsidRPr="004A1034">
        <w:rPr>
          <w:rFonts w:ascii="Verdana" w:hAnsi="Verdana"/>
          <w:sz w:val="18"/>
          <w:lang w:eastAsia="ja-JP"/>
        </w:rPr>
        <w:t>I am a representative of the Consultant entering into this Agreement with the District and I am familiar with the facts herein certified, and am authorized and qualified to execute this certificate on behalf of Consultant.</w:t>
      </w:r>
      <w:r w:rsidRPr="004A1034">
        <w:rPr>
          <w:rFonts w:ascii="Verdana" w:hAnsi="Verdana"/>
          <w:b/>
          <w:sz w:val="18"/>
          <w:lang w:eastAsia="ja-JP"/>
        </w:rPr>
        <w:t xml:space="preserve"> </w:t>
      </w:r>
    </w:p>
    <w:p w14:paraId="5E96F6C5" w14:textId="77777777" w:rsidR="000C03B0" w:rsidRPr="004A1034" w:rsidRDefault="000C03B0" w:rsidP="002D2742">
      <w:pPr>
        <w:pStyle w:val="PlainText"/>
        <w:spacing w:before="200" w:after="0"/>
        <w:ind w:left="720"/>
        <w:rPr>
          <w:rFonts w:ascii="Verdana" w:hAnsi="Verdana"/>
          <w:sz w:val="18"/>
          <w:u w:val="single"/>
        </w:rPr>
      </w:pPr>
      <w:r w:rsidRPr="004A1034">
        <w:rPr>
          <w:rFonts w:ascii="Verdana" w:hAnsi="Verdana"/>
          <w:sz w:val="18"/>
        </w:rPr>
        <w:t xml:space="preserve">Date: </w:t>
      </w:r>
      <w:r w:rsidRPr="004A1034">
        <w:rPr>
          <w:rFonts w:ascii="Verdana" w:hAnsi="Verdana"/>
          <w:sz w:val="18"/>
        </w:rPr>
        <w:tab/>
      </w:r>
      <w:r w:rsidRPr="004A1034">
        <w:rPr>
          <w:rFonts w:ascii="Verdana" w:hAnsi="Verdana"/>
          <w:sz w:val="18"/>
        </w:rPr>
        <w:tab/>
      </w:r>
      <w:r w:rsidRPr="004A1034">
        <w:rPr>
          <w:rFonts w:ascii="Verdana" w:hAnsi="Verdana"/>
          <w:sz w:val="18"/>
        </w:rPr>
        <w:tab/>
      </w:r>
      <w:r w:rsidRPr="004A1034">
        <w:rPr>
          <w:rFonts w:ascii="Verdana" w:hAnsi="Verdana"/>
          <w:sz w:val="18"/>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p>
    <w:p w14:paraId="6085C319" w14:textId="77777777" w:rsidR="000C03B0" w:rsidRPr="004A1034" w:rsidRDefault="000C03B0" w:rsidP="002D2742">
      <w:pPr>
        <w:pStyle w:val="PlainText"/>
        <w:spacing w:before="200" w:after="0"/>
        <w:ind w:left="720"/>
        <w:rPr>
          <w:rFonts w:ascii="Verdana" w:hAnsi="Verdana"/>
          <w:sz w:val="18"/>
          <w:u w:val="single"/>
        </w:rPr>
      </w:pPr>
      <w:r w:rsidRPr="004A1034">
        <w:rPr>
          <w:rFonts w:ascii="Verdana" w:hAnsi="Verdana"/>
          <w:sz w:val="18"/>
        </w:rPr>
        <w:t xml:space="preserve">Name of Consultant: </w:t>
      </w:r>
      <w:r w:rsidRPr="004A1034">
        <w:rPr>
          <w:rFonts w:ascii="Verdana" w:hAnsi="Verdana"/>
          <w:sz w:val="18"/>
        </w:rPr>
        <w:tab/>
      </w:r>
      <w:r w:rsidRPr="004A1034">
        <w:rPr>
          <w:rFonts w:ascii="Verdana" w:hAnsi="Verdana"/>
          <w:sz w:val="18"/>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p>
    <w:p w14:paraId="069A86A1" w14:textId="77777777" w:rsidR="000C03B0" w:rsidRPr="004A1034" w:rsidRDefault="000C03B0" w:rsidP="00985047">
      <w:pPr>
        <w:pStyle w:val="PlainText"/>
        <w:spacing w:before="200" w:after="0"/>
        <w:ind w:left="720"/>
        <w:rPr>
          <w:rFonts w:ascii="Verdana" w:hAnsi="Verdana"/>
          <w:sz w:val="18"/>
          <w:u w:val="single"/>
        </w:rPr>
      </w:pPr>
      <w:r w:rsidRPr="004A1034">
        <w:rPr>
          <w:rFonts w:ascii="Verdana" w:hAnsi="Verdana"/>
          <w:sz w:val="18"/>
        </w:rPr>
        <w:t xml:space="preserve">Signature: </w:t>
      </w:r>
      <w:r w:rsidRPr="004A1034">
        <w:rPr>
          <w:rFonts w:ascii="Verdana" w:hAnsi="Verdana"/>
          <w:sz w:val="18"/>
        </w:rPr>
        <w:tab/>
      </w:r>
      <w:r w:rsidRPr="004A1034">
        <w:rPr>
          <w:rFonts w:ascii="Verdana" w:hAnsi="Verdana"/>
          <w:sz w:val="18"/>
        </w:rPr>
        <w:tab/>
      </w:r>
      <w:r w:rsidRPr="004A1034">
        <w:rPr>
          <w:rFonts w:ascii="Verdana" w:hAnsi="Verdana"/>
          <w:sz w:val="18"/>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p>
    <w:p w14:paraId="3E35FAC3" w14:textId="68EB0A26" w:rsidR="00DD48A1" w:rsidRPr="004A1034" w:rsidRDefault="000C03B0" w:rsidP="00985047">
      <w:pPr>
        <w:pStyle w:val="PlainText"/>
        <w:spacing w:before="200" w:after="0"/>
        <w:ind w:firstLine="720"/>
        <w:rPr>
          <w:rFonts w:ascii="Verdana" w:hAnsi="Verdana"/>
          <w:b/>
          <w:bCs/>
        </w:rPr>
      </w:pPr>
      <w:r w:rsidRPr="004A1034">
        <w:rPr>
          <w:rFonts w:ascii="Verdana" w:hAnsi="Verdana"/>
          <w:sz w:val="18"/>
        </w:rPr>
        <w:t xml:space="preserve">Print Name and Title: </w:t>
      </w:r>
      <w:r w:rsidRPr="004A1034">
        <w:rPr>
          <w:rFonts w:ascii="Verdana" w:hAnsi="Verdana"/>
          <w:sz w:val="18"/>
        </w:rPr>
        <w:tab/>
      </w:r>
      <w:r w:rsidRPr="004A1034">
        <w:rPr>
          <w:rFonts w:ascii="Verdana" w:hAnsi="Verdana"/>
          <w:sz w:val="18"/>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r w:rsidRPr="004A1034">
        <w:rPr>
          <w:rFonts w:ascii="Verdana" w:hAnsi="Verdana"/>
          <w:sz w:val="18"/>
          <w:u w:val="single"/>
        </w:rPr>
        <w:tab/>
      </w:r>
      <w:bookmarkStart w:id="3" w:name="Scope_of_Services"/>
      <w:bookmarkEnd w:id="3"/>
    </w:p>
    <w:sectPr w:rsidR="00DD48A1" w:rsidRPr="004A1034" w:rsidSect="00917AA5">
      <w:pgSz w:w="12240" w:h="15840"/>
      <w:pgMar w:top="990" w:right="990" w:bottom="810" w:left="1152" w:header="0" w:footer="432"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D7EFB" w14:textId="77777777" w:rsidR="00F5495C" w:rsidRDefault="00F5495C" w:rsidP="00DD48A1">
      <w:r>
        <w:separator/>
      </w:r>
    </w:p>
  </w:endnote>
  <w:endnote w:type="continuationSeparator" w:id="0">
    <w:p w14:paraId="67CEDEFD" w14:textId="77777777" w:rsidR="00F5495C" w:rsidRDefault="00F5495C" w:rsidP="00DD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10pt">
    <w:altName w:val="Impact"/>
    <w:panose1 w:val="00000000000000000000"/>
    <w:charset w:val="00"/>
    <w:family w:val="roman"/>
    <w:notTrueType/>
    <w:pitch w:val="default"/>
    <w:sig w:usb0="00000003" w:usb1="00000000" w:usb2="00000000" w:usb3="00000000" w:csb0="00000001" w:csb1="00000000"/>
  </w:font>
  <w:font w:name="Verdana Bold">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2BE1" w14:textId="513C2900" w:rsidR="00FA2695" w:rsidRPr="00985047" w:rsidRDefault="00FA2695">
    <w:pPr>
      <w:pStyle w:val="Footer"/>
      <w:pBdr>
        <w:bottom w:val="single" w:sz="6" w:space="1" w:color="auto"/>
      </w:pBdr>
      <w:rPr>
        <w:rFonts w:ascii="Verdana" w:hAnsi="Verdana"/>
        <w:sz w:val="18"/>
        <w:szCs w:val="18"/>
      </w:rPr>
    </w:pPr>
  </w:p>
  <w:p w14:paraId="4A7B72D6" w14:textId="01EA8560" w:rsidR="00FA2695" w:rsidRDefault="00FA2695" w:rsidP="00F13C15">
    <w:pPr>
      <w:pStyle w:val="Footer"/>
      <w:tabs>
        <w:tab w:val="clear" w:pos="9360"/>
        <w:tab w:val="right" w:pos="9630"/>
      </w:tabs>
      <w:rPr>
        <w:rFonts w:ascii="Verdana" w:hAnsi="Verdana"/>
        <w:b/>
        <w:noProof/>
        <w:sz w:val="18"/>
        <w:szCs w:val="18"/>
      </w:rPr>
    </w:pPr>
    <w:r w:rsidRPr="00985047">
      <w:rPr>
        <w:rFonts w:ascii="Verdana" w:hAnsi="Verdana"/>
        <w:b/>
        <w:sz w:val="18"/>
        <w:szCs w:val="18"/>
      </w:rPr>
      <w:t>In</w:t>
    </w:r>
    <w:r>
      <w:rPr>
        <w:rFonts w:ascii="Verdana" w:hAnsi="Verdana"/>
        <w:b/>
        <w:sz w:val="18"/>
        <w:szCs w:val="18"/>
      </w:rPr>
      <w:t>dependent Consultant Agreement (</w:t>
    </w:r>
    <w:r w:rsidR="00B175BC">
      <w:rPr>
        <w:rFonts w:ascii="Verdana" w:hAnsi="Verdana"/>
        <w:b/>
        <w:sz w:val="18"/>
        <w:szCs w:val="18"/>
      </w:rPr>
      <w:t>[</w:t>
    </w:r>
    <w:r w:rsidR="005A355A">
      <w:rPr>
        <w:rFonts w:ascii="Verdana" w:hAnsi="Verdana"/>
        <w:b/>
        <w:i/>
        <w:color w:val="FF0000"/>
        <w:sz w:val="18"/>
        <w:szCs w:val="18"/>
      </w:rPr>
      <w:t>CONSULTANT NAME</w:t>
    </w:r>
    <w:r w:rsidR="00B175BC">
      <w:rPr>
        <w:rFonts w:ascii="Verdana" w:hAnsi="Verdana"/>
        <w:b/>
        <w:sz w:val="18"/>
        <w:szCs w:val="18"/>
      </w:rPr>
      <w:t>]</w:t>
    </w:r>
    <w:r>
      <w:rPr>
        <w:rFonts w:ascii="Verdana" w:hAnsi="Verdana"/>
        <w:b/>
        <w:sz w:val="18"/>
        <w:szCs w:val="18"/>
      </w:rPr>
      <w:t>)</w:t>
    </w:r>
    <w:r>
      <w:rPr>
        <w:rFonts w:ascii="Verdana" w:hAnsi="Verdana"/>
        <w:b/>
        <w:sz w:val="18"/>
        <w:szCs w:val="18"/>
      </w:rPr>
      <w:tab/>
      <w:t xml:space="preserve">Page </w:t>
    </w:r>
    <w:r w:rsidRPr="00F13C15">
      <w:rPr>
        <w:rFonts w:ascii="Verdana" w:hAnsi="Verdana"/>
        <w:b/>
        <w:sz w:val="18"/>
        <w:szCs w:val="18"/>
      </w:rPr>
      <w:fldChar w:fldCharType="begin"/>
    </w:r>
    <w:r w:rsidRPr="00F13C15">
      <w:rPr>
        <w:rFonts w:ascii="Verdana" w:hAnsi="Verdana"/>
        <w:b/>
        <w:sz w:val="18"/>
        <w:szCs w:val="18"/>
      </w:rPr>
      <w:instrText xml:space="preserve"> PAGE   \* MERGEFORMAT </w:instrText>
    </w:r>
    <w:r w:rsidRPr="00F13C15">
      <w:rPr>
        <w:rFonts w:ascii="Verdana" w:hAnsi="Verdana"/>
        <w:b/>
        <w:sz w:val="18"/>
        <w:szCs w:val="18"/>
      </w:rPr>
      <w:fldChar w:fldCharType="separate"/>
    </w:r>
    <w:r w:rsidR="00C05BFA">
      <w:rPr>
        <w:rFonts w:ascii="Verdana" w:hAnsi="Verdana"/>
        <w:b/>
        <w:noProof/>
        <w:sz w:val="18"/>
        <w:szCs w:val="18"/>
      </w:rPr>
      <w:t>6</w:t>
    </w:r>
    <w:r w:rsidRPr="00F13C15">
      <w:rPr>
        <w:rFonts w:ascii="Verdana" w:hAnsi="Verdana"/>
        <w:b/>
        <w:noProof/>
        <w:sz w:val="18"/>
        <w:szCs w:val="18"/>
      </w:rPr>
      <w:fldChar w:fldCharType="end"/>
    </w:r>
  </w:p>
  <w:p w14:paraId="2E986C6F" w14:textId="6800277A" w:rsidR="00FA2695" w:rsidRDefault="001025F8" w:rsidP="00F13C15">
    <w:pPr>
      <w:pStyle w:val="Footer"/>
      <w:tabs>
        <w:tab w:val="clear" w:pos="9360"/>
        <w:tab w:val="right" w:pos="9630"/>
      </w:tabs>
      <w:rPr>
        <w:rFonts w:ascii="Verdana" w:hAnsi="Verdana"/>
        <w:b/>
        <w:noProof/>
        <w:sz w:val="18"/>
        <w:szCs w:val="18"/>
      </w:rPr>
    </w:pPr>
    <w:r>
      <w:rPr>
        <w:rFonts w:ascii="Verdana" w:hAnsi="Verdana"/>
        <w:b/>
        <w:noProof/>
        <w:sz w:val="18"/>
        <w:szCs w:val="18"/>
      </w:rPr>
      <w:t xml:space="preserve">Sausalito Marin City </w:t>
    </w:r>
    <w:r w:rsidR="00DE77D7">
      <w:rPr>
        <w:rFonts w:ascii="Verdana" w:hAnsi="Verdana"/>
        <w:b/>
        <w:noProof/>
        <w:sz w:val="18"/>
        <w:szCs w:val="18"/>
      </w:rPr>
      <w:t>School</w:t>
    </w:r>
    <w:r w:rsidR="00FA2695">
      <w:rPr>
        <w:rFonts w:ascii="Verdana" w:hAnsi="Verdana"/>
        <w:b/>
        <w:noProof/>
        <w:sz w:val="18"/>
        <w:szCs w:val="18"/>
      </w:rPr>
      <w:t xml:space="preserve"> District</w:t>
    </w:r>
  </w:p>
  <w:p w14:paraId="04D3C95E" w14:textId="589BC5E3" w:rsidR="00FA2695" w:rsidRPr="00985047" w:rsidRDefault="00FA2695" w:rsidP="00F13C15">
    <w:pPr>
      <w:pStyle w:val="Footer"/>
      <w:tabs>
        <w:tab w:val="clear" w:pos="9360"/>
        <w:tab w:val="right" w:pos="9630"/>
      </w:tabs>
      <w:rPr>
        <w:rStyle w:val="zsdDocID"/>
        <w:rFonts w:ascii="Verdana" w:hAnsi="Verdana"/>
        <w:b w:val="0"/>
      </w:rPr>
    </w:pPr>
  </w:p>
  <w:p w14:paraId="141A78F0" w14:textId="77777777" w:rsidR="005E7218" w:rsidRDefault="005E72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6A776" w14:textId="77777777" w:rsidR="00FA2695" w:rsidRDefault="00FA2695" w:rsidP="000C03B0"/>
  <w:p w14:paraId="598E2107" w14:textId="4D45F6E0" w:rsidR="00FA2695" w:rsidRPr="0058602D" w:rsidRDefault="00FA2695" w:rsidP="00985047">
    <w:pPr>
      <w:pStyle w:val="Footer"/>
      <w:pBdr>
        <w:top w:val="single" w:sz="4" w:space="1" w:color="auto"/>
      </w:pBdr>
      <w:jc w:val="center"/>
      <w:rPr>
        <w:rFonts w:ascii="Verdana Bold" w:hAnsi="Verdana Bold"/>
        <w:sz w:val="24"/>
        <w:szCs w:val="24"/>
        <w14:shadow w14:blurRad="50800" w14:dist="38100" w14:dir="2700000" w14:sx="100000" w14:sy="100000" w14:kx="0" w14:ky="0" w14:algn="tl">
          <w14:srgbClr w14:val="000000">
            <w14:alpha w14:val="60000"/>
          </w14:srgbClr>
        </w14:shadow>
      </w:rPr>
    </w:pPr>
    <w:r w:rsidRPr="0058602D">
      <w:rPr>
        <w:rFonts w:ascii="Verdana Bold" w:hAnsi="Verdana Bold"/>
        <w:b/>
        <w:bCs/>
        <w:i/>
        <w:sz w:val="24"/>
        <w:szCs w:val="24"/>
        <w:u w:val="single"/>
        <w14:shadow w14:blurRad="50800" w14:dist="38100" w14:dir="2700000" w14:sx="100000" w14:sy="100000" w14:kx="0" w14:ky="0" w14:algn="tl">
          <w14:srgbClr w14:val="000000">
            <w14:alpha w14:val="60000"/>
          </w14:srgbClr>
        </w14:shadow>
      </w:rPr>
      <w:t>DO NOT INCLUDE THIS SHEET WITH FINAL EXECUTED 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27D53" w14:textId="77777777" w:rsidR="00F5495C" w:rsidRDefault="00F5495C" w:rsidP="00DD48A1">
      <w:r>
        <w:separator/>
      </w:r>
    </w:p>
  </w:footnote>
  <w:footnote w:type="continuationSeparator" w:id="0">
    <w:p w14:paraId="504A5F3B" w14:textId="77777777" w:rsidR="00F5495C" w:rsidRDefault="00F5495C" w:rsidP="00DD4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A69"/>
    <w:multiLevelType w:val="hybridMultilevel"/>
    <w:tmpl w:val="E5769574"/>
    <w:lvl w:ilvl="0" w:tplc="05480022">
      <w:start w:val="25"/>
      <w:numFmt w:val="decimal"/>
      <w:lvlText w:val="%1."/>
      <w:lvlJc w:val="left"/>
      <w:pPr>
        <w:ind w:left="500" w:hanging="360"/>
      </w:pPr>
      <w:rPr>
        <w:rFonts w:ascii="Times New Roman" w:eastAsia="Times New Roman" w:hAnsi="Times New Roman" w:hint="default"/>
        <w:b/>
        <w:bCs/>
        <w:sz w:val="24"/>
        <w:szCs w:val="24"/>
      </w:rPr>
    </w:lvl>
    <w:lvl w:ilvl="1" w:tplc="70AA85EE">
      <w:start w:val="1"/>
      <w:numFmt w:val="bullet"/>
      <w:lvlText w:val=""/>
      <w:lvlJc w:val="left"/>
      <w:pPr>
        <w:ind w:left="840" w:hanging="360"/>
      </w:pPr>
      <w:rPr>
        <w:rFonts w:ascii="Symbol" w:eastAsia="Symbol" w:hAnsi="Symbol" w:hint="default"/>
        <w:sz w:val="24"/>
        <w:szCs w:val="24"/>
      </w:rPr>
    </w:lvl>
    <w:lvl w:ilvl="2" w:tplc="A1C6B336">
      <w:start w:val="1"/>
      <w:numFmt w:val="bullet"/>
      <w:lvlText w:val="•"/>
      <w:lvlJc w:val="left"/>
      <w:pPr>
        <w:ind w:left="1808" w:hanging="360"/>
      </w:pPr>
      <w:rPr>
        <w:rFonts w:hint="default"/>
      </w:rPr>
    </w:lvl>
    <w:lvl w:ilvl="3" w:tplc="AAE6C218">
      <w:start w:val="1"/>
      <w:numFmt w:val="bullet"/>
      <w:lvlText w:val="•"/>
      <w:lvlJc w:val="left"/>
      <w:pPr>
        <w:ind w:left="2777" w:hanging="360"/>
      </w:pPr>
      <w:rPr>
        <w:rFonts w:hint="default"/>
      </w:rPr>
    </w:lvl>
    <w:lvl w:ilvl="4" w:tplc="90162330">
      <w:start w:val="1"/>
      <w:numFmt w:val="bullet"/>
      <w:lvlText w:val="•"/>
      <w:lvlJc w:val="left"/>
      <w:pPr>
        <w:ind w:left="3746" w:hanging="360"/>
      </w:pPr>
      <w:rPr>
        <w:rFonts w:hint="default"/>
      </w:rPr>
    </w:lvl>
    <w:lvl w:ilvl="5" w:tplc="4F32C250">
      <w:start w:val="1"/>
      <w:numFmt w:val="bullet"/>
      <w:lvlText w:val="•"/>
      <w:lvlJc w:val="left"/>
      <w:pPr>
        <w:ind w:left="4715" w:hanging="360"/>
      </w:pPr>
      <w:rPr>
        <w:rFonts w:hint="default"/>
      </w:rPr>
    </w:lvl>
    <w:lvl w:ilvl="6" w:tplc="08863740">
      <w:start w:val="1"/>
      <w:numFmt w:val="bullet"/>
      <w:lvlText w:val="•"/>
      <w:lvlJc w:val="left"/>
      <w:pPr>
        <w:ind w:left="5684" w:hanging="360"/>
      </w:pPr>
      <w:rPr>
        <w:rFonts w:hint="default"/>
      </w:rPr>
    </w:lvl>
    <w:lvl w:ilvl="7" w:tplc="F63AA9C8">
      <w:start w:val="1"/>
      <w:numFmt w:val="bullet"/>
      <w:lvlText w:val="•"/>
      <w:lvlJc w:val="left"/>
      <w:pPr>
        <w:ind w:left="6653" w:hanging="360"/>
      </w:pPr>
      <w:rPr>
        <w:rFonts w:hint="default"/>
      </w:rPr>
    </w:lvl>
    <w:lvl w:ilvl="8" w:tplc="DB1A1538">
      <w:start w:val="1"/>
      <w:numFmt w:val="bullet"/>
      <w:lvlText w:val="•"/>
      <w:lvlJc w:val="left"/>
      <w:pPr>
        <w:ind w:left="7622" w:hanging="360"/>
      </w:pPr>
      <w:rPr>
        <w:rFonts w:hint="default"/>
      </w:rPr>
    </w:lvl>
  </w:abstractNum>
  <w:abstractNum w:abstractNumId="1" w15:restartNumberingAfterBreak="0">
    <w:nsid w:val="045D0941"/>
    <w:multiLevelType w:val="hybridMultilevel"/>
    <w:tmpl w:val="848A178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088A5385"/>
    <w:multiLevelType w:val="hybridMultilevel"/>
    <w:tmpl w:val="9A7AC662"/>
    <w:lvl w:ilvl="0" w:tplc="829CFC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B66401"/>
    <w:multiLevelType w:val="hybridMultilevel"/>
    <w:tmpl w:val="973EC4D8"/>
    <w:lvl w:ilvl="0" w:tplc="04090015">
      <w:start w:val="1"/>
      <w:numFmt w:val="upp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 w15:restartNumberingAfterBreak="0">
    <w:nsid w:val="0C571205"/>
    <w:multiLevelType w:val="multilevel"/>
    <w:tmpl w:val="E5769574"/>
    <w:lvl w:ilvl="0">
      <w:start w:val="25"/>
      <w:numFmt w:val="decimal"/>
      <w:lvlText w:val="%1."/>
      <w:lvlJc w:val="left"/>
      <w:pPr>
        <w:ind w:left="500" w:hanging="360"/>
      </w:pPr>
      <w:rPr>
        <w:rFonts w:ascii="Times New Roman" w:eastAsia="Times New Roman" w:hAnsi="Times New Roman" w:hint="default"/>
        <w:b/>
        <w:bCs/>
        <w:sz w:val="24"/>
        <w:szCs w:val="24"/>
      </w:rPr>
    </w:lvl>
    <w:lvl w:ilvl="1">
      <w:start w:val="1"/>
      <w:numFmt w:val="bullet"/>
      <w:lvlText w:val=""/>
      <w:lvlJc w:val="left"/>
      <w:pPr>
        <w:ind w:left="840" w:hanging="360"/>
      </w:pPr>
      <w:rPr>
        <w:rFonts w:ascii="Symbol" w:eastAsia="Symbol" w:hAnsi="Symbol" w:hint="default"/>
        <w:sz w:val="24"/>
        <w:szCs w:val="24"/>
      </w:rPr>
    </w:lvl>
    <w:lvl w:ilvl="2">
      <w:start w:val="1"/>
      <w:numFmt w:val="bullet"/>
      <w:lvlText w:val="•"/>
      <w:lvlJc w:val="left"/>
      <w:pPr>
        <w:ind w:left="1808" w:hanging="360"/>
      </w:pPr>
      <w:rPr>
        <w:rFonts w:hint="default"/>
      </w:rPr>
    </w:lvl>
    <w:lvl w:ilvl="3">
      <w:start w:val="1"/>
      <w:numFmt w:val="bullet"/>
      <w:lvlText w:val="•"/>
      <w:lvlJc w:val="left"/>
      <w:pPr>
        <w:ind w:left="2777" w:hanging="360"/>
      </w:pPr>
      <w:rPr>
        <w:rFonts w:hint="default"/>
      </w:rPr>
    </w:lvl>
    <w:lvl w:ilvl="4">
      <w:start w:val="1"/>
      <w:numFmt w:val="bullet"/>
      <w:lvlText w:val="•"/>
      <w:lvlJc w:val="left"/>
      <w:pPr>
        <w:ind w:left="3746" w:hanging="360"/>
      </w:pPr>
      <w:rPr>
        <w:rFonts w:hint="default"/>
      </w:rPr>
    </w:lvl>
    <w:lvl w:ilvl="5">
      <w:start w:val="1"/>
      <w:numFmt w:val="bullet"/>
      <w:lvlText w:val="•"/>
      <w:lvlJc w:val="left"/>
      <w:pPr>
        <w:ind w:left="4715" w:hanging="360"/>
      </w:pPr>
      <w:rPr>
        <w:rFonts w:hint="default"/>
      </w:rPr>
    </w:lvl>
    <w:lvl w:ilvl="6">
      <w:start w:val="1"/>
      <w:numFmt w:val="bullet"/>
      <w:lvlText w:val="•"/>
      <w:lvlJc w:val="left"/>
      <w:pPr>
        <w:ind w:left="5684" w:hanging="360"/>
      </w:pPr>
      <w:rPr>
        <w:rFonts w:hint="default"/>
      </w:rPr>
    </w:lvl>
    <w:lvl w:ilvl="7">
      <w:start w:val="1"/>
      <w:numFmt w:val="bullet"/>
      <w:lvlText w:val="•"/>
      <w:lvlJc w:val="left"/>
      <w:pPr>
        <w:ind w:left="6653" w:hanging="360"/>
      </w:pPr>
      <w:rPr>
        <w:rFonts w:hint="default"/>
      </w:rPr>
    </w:lvl>
    <w:lvl w:ilvl="8">
      <w:start w:val="1"/>
      <w:numFmt w:val="bullet"/>
      <w:lvlText w:val="•"/>
      <w:lvlJc w:val="left"/>
      <w:pPr>
        <w:ind w:left="7622" w:hanging="360"/>
      </w:pPr>
      <w:rPr>
        <w:rFonts w:hint="default"/>
      </w:rPr>
    </w:lvl>
  </w:abstractNum>
  <w:abstractNum w:abstractNumId="5" w15:restartNumberingAfterBreak="0">
    <w:nsid w:val="0F6D6961"/>
    <w:multiLevelType w:val="multilevel"/>
    <w:tmpl w:val="7EE0D942"/>
    <w:lvl w:ilvl="0">
      <w:start w:val="1"/>
      <w:numFmt w:val="decimal"/>
      <w:lvlText w:val="%1."/>
      <w:lvlJc w:val="left"/>
      <w:pPr>
        <w:tabs>
          <w:tab w:val="num" w:pos="360"/>
        </w:tabs>
        <w:ind w:left="360" w:hanging="360"/>
      </w:pPr>
      <w:rPr>
        <w:rFonts w:hint="default"/>
        <w:b w:val="0"/>
        <w:sz w:val="20"/>
        <w:szCs w:val="20"/>
      </w:rPr>
    </w:lvl>
    <w:lvl w:ilvl="1">
      <w:start w:val="1"/>
      <w:numFmt w:val="decimal"/>
      <w:lvlText w:val="%1.%2."/>
      <w:lvlJc w:val="left"/>
      <w:pPr>
        <w:tabs>
          <w:tab w:val="num" w:pos="1008"/>
        </w:tabs>
        <w:ind w:left="1123" w:hanging="648"/>
      </w:pPr>
      <w:rPr>
        <w:rFonts w:hint="default"/>
        <w:sz w:val="20"/>
        <w:szCs w:val="20"/>
      </w:rPr>
    </w:lvl>
    <w:lvl w:ilvl="2">
      <w:start w:val="1"/>
      <w:numFmt w:val="decimal"/>
      <w:lvlText w:val="%1.%2.%3."/>
      <w:lvlJc w:val="left"/>
      <w:pPr>
        <w:tabs>
          <w:tab w:val="num" w:pos="1440"/>
        </w:tabs>
        <w:ind w:left="1224" w:hanging="504"/>
      </w:pPr>
      <w:rPr>
        <w:rFonts w:hint="default"/>
        <w:sz w:val="20"/>
        <w:szCs w:val="20"/>
      </w:rPr>
    </w:lvl>
    <w:lvl w:ilvl="3">
      <w:start w:val="1"/>
      <w:numFmt w:val="decimal"/>
      <w:lvlText w:val="%1.%2.%3.%4."/>
      <w:lvlJc w:val="left"/>
      <w:pPr>
        <w:tabs>
          <w:tab w:val="num" w:pos="1800"/>
        </w:tabs>
        <w:ind w:left="1728" w:hanging="648"/>
      </w:pPr>
      <w:rPr>
        <w:rFonts w:hint="default"/>
        <w:sz w:val="20"/>
        <w:szCs w:val="20"/>
      </w:rPr>
    </w:lvl>
    <w:lvl w:ilvl="4">
      <w:start w:val="1"/>
      <w:numFmt w:val="decimal"/>
      <w:lvlText w:val="%1.%2.%3.%4.%5."/>
      <w:lvlJc w:val="left"/>
      <w:pPr>
        <w:tabs>
          <w:tab w:val="num" w:pos="2520"/>
        </w:tabs>
        <w:ind w:left="2232" w:hanging="792"/>
      </w:pPr>
      <w:rPr>
        <w:rFonts w:hint="default"/>
        <w:sz w:val="20"/>
        <w:szCs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2E05A8A"/>
    <w:multiLevelType w:val="hybridMultilevel"/>
    <w:tmpl w:val="FD1EFB5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8D711C"/>
    <w:multiLevelType w:val="hybridMultilevel"/>
    <w:tmpl w:val="58A0857C"/>
    <w:lvl w:ilvl="0" w:tplc="0409000F">
      <w:start w:val="1"/>
      <w:numFmt w:val="decimal"/>
      <w:lvlText w:val="%1."/>
      <w:lvlJc w:val="left"/>
      <w:pPr>
        <w:ind w:left="72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11E66"/>
    <w:multiLevelType w:val="hybridMultilevel"/>
    <w:tmpl w:val="A8AC605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FA34CE9"/>
    <w:multiLevelType w:val="hybridMultilevel"/>
    <w:tmpl w:val="CCE4CCA0"/>
    <w:lvl w:ilvl="0" w:tplc="B0E24E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C45900"/>
    <w:multiLevelType w:val="hybridMultilevel"/>
    <w:tmpl w:val="C2E41DD4"/>
    <w:lvl w:ilvl="0" w:tplc="78CCB29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9333E1"/>
    <w:multiLevelType w:val="multilevel"/>
    <w:tmpl w:val="05ECB33A"/>
    <w:lvl w:ilvl="0">
      <w:start w:val="1"/>
      <w:numFmt w:val="decimal"/>
      <w:lvlText w:val="%1."/>
      <w:lvlJc w:val="left"/>
      <w:pPr>
        <w:ind w:left="460" w:hanging="460"/>
      </w:pPr>
      <w:rPr>
        <w:rFonts w:ascii="Verdana" w:eastAsia="Times New Roman" w:hAnsi="Verdana" w:hint="default"/>
        <w:sz w:val="20"/>
        <w:szCs w:val="20"/>
      </w:rPr>
    </w:lvl>
    <w:lvl w:ilvl="1">
      <w:start w:val="1"/>
      <w:numFmt w:val="decimal"/>
      <w:lvlText w:val="%1.%2."/>
      <w:lvlJc w:val="left"/>
      <w:pPr>
        <w:ind w:left="1128" w:hanging="648"/>
      </w:pPr>
      <w:rPr>
        <w:rFonts w:ascii="Verdana" w:eastAsia="Times New Roman" w:hAnsi="Verdana" w:hint="default"/>
        <w:sz w:val="20"/>
        <w:szCs w:val="20"/>
      </w:rPr>
    </w:lvl>
    <w:lvl w:ilvl="2">
      <w:start w:val="1"/>
      <w:numFmt w:val="decimal"/>
      <w:lvlText w:val="%1.%2.%3."/>
      <w:lvlJc w:val="left"/>
      <w:pPr>
        <w:ind w:left="1632" w:hanging="509"/>
      </w:pPr>
      <w:rPr>
        <w:rFonts w:ascii="Verdana" w:eastAsia="Times New Roman" w:hAnsi="Verdana" w:hint="default"/>
        <w:sz w:val="20"/>
        <w:szCs w:val="20"/>
      </w:rPr>
    </w:lvl>
    <w:lvl w:ilvl="3">
      <w:start w:val="1"/>
      <w:numFmt w:val="lowerLetter"/>
      <w:lvlText w:val="%4."/>
      <w:lvlJc w:val="left"/>
      <w:pPr>
        <w:ind w:left="1560" w:hanging="720"/>
      </w:pPr>
      <w:rPr>
        <w:rFonts w:ascii="Times New Roman" w:eastAsia="Times New Roman" w:hAnsi="Times New Roman" w:hint="default"/>
        <w:spacing w:val="-1"/>
        <w:sz w:val="24"/>
        <w:szCs w:val="24"/>
      </w:rPr>
    </w:lvl>
    <w:lvl w:ilvl="4">
      <w:start w:val="1"/>
      <w:numFmt w:val="bullet"/>
      <w:lvlText w:val="•"/>
      <w:lvlJc w:val="left"/>
      <w:pPr>
        <w:ind w:left="1344" w:hanging="720"/>
      </w:pPr>
      <w:rPr>
        <w:rFonts w:hint="default"/>
      </w:rPr>
    </w:lvl>
    <w:lvl w:ilvl="5">
      <w:start w:val="1"/>
      <w:numFmt w:val="bullet"/>
      <w:lvlText w:val="•"/>
      <w:lvlJc w:val="left"/>
      <w:pPr>
        <w:ind w:left="1560" w:hanging="720"/>
      </w:pPr>
      <w:rPr>
        <w:rFonts w:hint="default"/>
      </w:rPr>
    </w:lvl>
    <w:lvl w:ilvl="6">
      <w:start w:val="1"/>
      <w:numFmt w:val="bullet"/>
      <w:lvlText w:val="•"/>
      <w:lvlJc w:val="left"/>
      <w:pPr>
        <w:ind w:left="1632" w:hanging="720"/>
      </w:pPr>
      <w:rPr>
        <w:rFonts w:hint="default"/>
      </w:rPr>
    </w:lvl>
    <w:lvl w:ilvl="7">
      <w:start w:val="1"/>
      <w:numFmt w:val="bullet"/>
      <w:lvlText w:val="•"/>
      <w:lvlJc w:val="left"/>
      <w:pPr>
        <w:ind w:left="3609" w:hanging="720"/>
      </w:pPr>
      <w:rPr>
        <w:rFonts w:hint="default"/>
      </w:rPr>
    </w:lvl>
    <w:lvl w:ilvl="8">
      <w:start w:val="1"/>
      <w:numFmt w:val="bullet"/>
      <w:lvlText w:val="•"/>
      <w:lvlJc w:val="left"/>
      <w:pPr>
        <w:ind w:left="5586" w:hanging="720"/>
      </w:pPr>
      <w:rPr>
        <w:rFonts w:hint="default"/>
      </w:rPr>
    </w:lvl>
  </w:abstractNum>
  <w:abstractNum w:abstractNumId="12" w15:restartNumberingAfterBreak="0">
    <w:nsid w:val="38BC471A"/>
    <w:multiLevelType w:val="hybridMultilevel"/>
    <w:tmpl w:val="FC480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933CFC"/>
    <w:multiLevelType w:val="hybridMultilevel"/>
    <w:tmpl w:val="96D01054"/>
    <w:lvl w:ilvl="0" w:tplc="BE8A66E2">
      <w:start w:val="1"/>
      <w:numFmt w:val="bullet"/>
      <w:lvlText w:val=""/>
      <w:lvlJc w:val="left"/>
      <w:pPr>
        <w:tabs>
          <w:tab w:val="num" w:pos="810"/>
        </w:tabs>
        <w:ind w:left="810" w:hanging="360"/>
      </w:pPr>
      <w:rPr>
        <w:rFonts w:ascii="Wingdings" w:hAnsi="Wingdings" w:hint="default"/>
        <w:b/>
        <w:strike w:val="0"/>
        <w:sz w:val="28"/>
      </w:rPr>
    </w:lvl>
    <w:lvl w:ilvl="1" w:tplc="00030409" w:tentative="1">
      <w:start w:val="1"/>
      <w:numFmt w:val="bullet"/>
      <w:lvlText w:val="o"/>
      <w:lvlJc w:val="left"/>
      <w:pPr>
        <w:tabs>
          <w:tab w:val="num" w:pos="2030"/>
        </w:tabs>
        <w:ind w:left="2030" w:hanging="360"/>
      </w:pPr>
      <w:rPr>
        <w:rFonts w:ascii="Courier New" w:hAnsi="Courier New" w:hint="default"/>
      </w:rPr>
    </w:lvl>
    <w:lvl w:ilvl="2" w:tplc="00050409" w:tentative="1">
      <w:start w:val="1"/>
      <w:numFmt w:val="bullet"/>
      <w:lvlText w:val=""/>
      <w:lvlJc w:val="left"/>
      <w:pPr>
        <w:tabs>
          <w:tab w:val="num" w:pos="2750"/>
        </w:tabs>
        <w:ind w:left="2750" w:hanging="360"/>
      </w:pPr>
      <w:rPr>
        <w:rFonts w:ascii="Wingdings" w:hAnsi="Wingdings" w:hint="default"/>
      </w:rPr>
    </w:lvl>
    <w:lvl w:ilvl="3" w:tplc="00010409" w:tentative="1">
      <w:start w:val="1"/>
      <w:numFmt w:val="bullet"/>
      <w:lvlText w:val=""/>
      <w:lvlJc w:val="left"/>
      <w:pPr>
        <w:tabs>
          <w:tab w:val="num" w:pos="3470"/>
        </w:tabs>
        <w:ind w:left="3470" w:hanging="360"/>
      </w:pPr>
      <w:rPr>
        <w:rFonts w:ascii="Symbol" w:hAnsi="Symbol" w:hint="default"/>
      </w:rPr>
    </w:lvl>
    <w:lvl w:ilvl="4" w:tplc="00030409" w:tentative="1">
      <w:start w:val="1"/>
      <w:numFmt w:val="bullet"/>
      <w:lvlText w:val="o"/>
      <w:lvlJc w:val="left"/>
      <w:pPr>
        <w:tabs>
          <w:tab w:val="num" w:pos="4190"/>
        </w:tabs>
        <w:ind w:left="4190" w:hanging="360"/>
      </w:pPr>
      <w:rPr>
        <w:rFonts w:ascii="Courier New" w:hAnsi="Courier New" w:hint="default"/>
      </w:rPr>
    </w:lvl>
    <w:lvl w:ilvl="5" w:tplc="00050409" w:tentative="1">
      <w:start w:val="1"/>
      <w:numFmt w:val="bullet"/>
      <w:lvlText w:val=""/>
      <w:lvlJc w:val="left"/>
      <w:pPr>
        <w:tabs>
          <w:tab w:val="num" w:pos="4910"/>
        </w:tabs>
        <w:ind w:left="4910" w:hanging="360"/>
      </w:pPr>
      <w:rPr>
        <w:rFonts w:ascii="Wingdings" w:hAnsi="Wingdings" w:hint="default"/>
      </w:rPr>
    </w:lvl>
    <w:lvl w:ilvl="6" w:tplc="00010409" w:tentative="1">
      <w:start w:val="1"/>
      <w:numFmt w:val="bullet"/>
      <w:lvlText w:val=""/>
      <w:lvlJc w:val="left"/>
      <w:pPr>
        <w:tabs>
          <w:tab w:val="num" w:pos="5630"/>
        </w:tabs>
        <w:ind w:left="5630" w:hanging="360"/>
      </w:pPr>
      <w:rPr>
        <w:rFonts w:ascii="Symbol" w:hAnsi="Symbol" w:hint="default"/>
      </w:rPr>
    </w:lvl>
    <w:lvl w:ilvl="7" w:tplc="00030409" w:tentative="1">
      <w:start w:val="1"/>
      <w:numFmt w:val="bullet"/>
      <w:lvlText w:val="o"/>
      <w:lvlJc w:val="left"/>
      <w:pPr>
        <w:tabs>
          <w:tab w:val="num" w:pos="6350"/>
        </w:tabs>
        <w:ind w:left="6350" w:hanging="360"/>
      </w:pPr>
      <w:rPr>
        <w:rFonts w:ascii="Courier New" w:hAnsi="Courier New" w:hint="default"/>
      </w:rPr>
    </w:lvl>
    <w:lvl w:ilvl="8" w:tplc="00050409" w:tentative="1">
      <w:start w:val="1"/>
      <w:numFmt w:val="bullet"/>
      <w:lvlText w:val=""/>
      <w:lvlJc w:val="left"/>
      <w:pPr>
        <w:tabs>
          <w:tab w:val="num" w:pos="7070"/>
        </w:tabs>
        <w:ind w:left="7070" w:hanging="360"/>
      </w:pPr>
      <w:rPr>
        <w:rFonts w:ascii="Wingdings" w:hAnsi="Wingdings" w:hint="default"/>
      </w:rPr>
    </w:lvl>
  </w:abstractNum>
  <w:abstractNum w:abstractNumId="14" w15:restartNumberingAfterBreak="0">
    <w:nsid w:val="4DE4589D"/>
    <w:multiLevelType w:val="hybridMultilevel"/>
    <w:tmpl w:val="7FE03AAC"/>
    <w:lvl w:ilvl="0" w:tplc="43DA64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36B49"/>
    <w:multiLevelType w:val="hybridMultilevel"/>
    <w:tmpl w:val="1818AC02"/>
    <w:lvl w:ilvl="0" w:tplc="7E0AC97A">
      <w:start w:val="1"/>
      <w:numFmt w:val="bullet"/>
      <w:lvlText w:val=""/>
      <w:lvlJc w:val="left"/>
      <w:pPr>
        <w:ind w:left="820" w:hanging="720"/>
      </w:pPr>
      <w:rPr>
        <w:rFonts w:ascii="Symbol" w:eastAsia="Symbol" w:hAnsi="Symbol" w:hint="default"/>
        <w:w w:val="240"/>
        <w:sz w:val="24"/>
        <w:szCs w:val="24"/>
      </w:rPr>
    </w:lvl>
    <w:lvl w:ilvl="1" w:tplc="D85CC9D0">
      <w:start w:val="1"/>
      <w:numFmt w:val="bullet"/>
      <w:lvlText w:val="•"/>
      <w:lvlJc w:val="left"/>
      <w:pPr>
        <w:ind w:left="1696" w:hanging="720"/>
      </w:pPr>
      <w:rPr>
        <w:rFonts w:hint="default"/>
      </w:rPr>
    </w:lvl>
    <w:lvl w:ilvl="2" w:tplc="BC3E2EC4">
      <w:start w:val="1"/>
      <w:numFmt w:val="bullet"/>
      <w:lvlText w:val="•"/>
      <w:lvlJc w:val="left"/>
      <w:pPr>
        <w:ind w:left="2572" w:hanging="720"/>
      </w:pPr>
      <w:rPr>
        <w:rFonts w:hint="default"/>
      </w:rPr>
    </w:lvl>
    <w:lvl w:ilvl="3" w:tplc="8CB2FD2E">
      <w:start w:val="1"/>
      <w:numFmt w:val="bullet"/>
      <w:lvlText w:val="•"/>
      <w:lvlJc w:val="left"/>
      <w:pPr>
        <w:ind w:left="3448" w:hanging="720"/>
      </w:pPr>
      <w:rPr>
        <w:rFonts w:hint="default"/>
      </w:rPr>
    </w:lvl>
    <w:lvl w:ilvl="4" w:tplc="6D86145C">
      <w:start w:val="1"/>
      <w:numFmt w:val="bullet"/>
      <w:lvlText w:val="•"/>
      <w:lvlJc w:val="left"/>
      <w:pPr>
        <w:ind w:left="4324" w:hanging="720"/>
      </w:pPr>
      <w:rPr>
        <w:rFonts w:hint="default"/>
      </w:rPr>
    </w:lvl>
    <w:lvl w:ilvl="5" w:tplc="6FD6047C">
      <w:start w:val="1"/>
      <w:numFmt w:val="bullet"/>
      <w:lvlText w:val="•"/>
      <w:lvlJc w:val="left"/>
      <w:pPr>
        <w:ind w:left="5200" w:hanging="720"/>
      </w:pPr>
      <w:rPr>
        <w:rFonts w:hint="default"/>
      </w:rPr>
    </w:lvl>
    <w:lvl w:ilvl="6" w:tplc="8D16F0DC">
      <w:start w:val="1"/>
      <w:numFmt w:val="bullet"/>
      <w:lvlText w:val="•"/>
      <w:lvlJc w:val="left"/>
      <w:pPr>
        <w:ind w:left="6076" w:hanging="720"/>
      </w:pPr>
      <w:rPr>
        <w:rFonts w:hint="default"/>
      </w:rPr>
    </w:lvl>
    <w:lvl w:ilvl="7" w:tplc="BDD876E8">
      <w:start w:val="1"/>
      <w:numFmt w:val="bullet"/>
      <w:lvlText w:val="•"/>
      <w:lvlJc w:val="left"/>
      <w:pPr>
        <w:ind w:left="6952" w:hanging="720"/>
      </w:pPr>
      <w:rPr>
        <w:rFonts w:hint="default"/>
      </w:rPr>
    </w:lvl>
    <w:lvl w:ilvl="8" w:tplc="1136A172">
      <w:start w:val="1"/>
      <w:numFmt w:val="bullet"/>
      <w:lvlText w:val="•"/>
      <w:lvlJc w:val="left"/>
      <w:pPr>
        <w:ind w:left="7828" w:hanging="720"/>
      </w:pPr>
      <w:rPr>
        <w:rFonts w:hint="default"/>
      </w:rPr>
    </w:lvl>
  </w:abstractNum>
  <w:abstractNum w:abstractNumId="16" w15:restartNumberingAfterBreak="0">
    <w:nsid w:val="4F040FC3"/>
    <w:multiLevelType w:val="hybridMultilevel"/>
    <w:tmpl w:val="9E00E60E"/>
    <w:lvl w:ilvl="0" w:tplc="DCEE524C">
      <w:start w:val="1"/>
      <w:numFmt w:val="decimal"/>
      <w:lvlText w:val="%1."/>
      <w:lvlJc w:val="left"/>
      <w:pPr>
        <w:ind w:left="1444" w:hanging="81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7" w15:restartNumberingAfterBreak="0">
    <w:nsid w:val="54020A26"/>
    <w:multiLevelType w:val="hybridMultilevel"/>
    <w:tmpl w:val="541C5044"/>
    <w:lvl w:ilvl="0" w:tplc="96AE3A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65755C"/>
    <w:multiLevelType w:val="hybridMultilevel"/>
    <w:tmpl w:val="D55CC190"/>
    <w:lvl w:ilvl="0" w:tplc="76B0B2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C54224"/>
    <w:multiLevelType w:val="hybridMultilevel"/>
    <w:tmpl w:val="5234EE5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7B1139"/>
    <w:multiLevelType w:val="hybridMultilevel"/>
    <w:tmpl w:val="7FCE9F5C"/>
    <w:lvl w:ilvl="0" w:tplc="0409000F">
      <w:start w:val="1"/>
      <w:numFmt w:val="decimal"/>
      <w:lvlText w:val="%1."/>
      <w:lvlJc w:val="left"/>
      <w:pPr>
        <w:ind w:left="634" w:hanging="360"/>
      </w:pPr>
    </w:lvl>
    <w:lvl w:ilvl="1" w:tplc="04090015">
      <w:start w:val="1"/>
      <w:numFmt w:val="upp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1" w15:restartNumberingAfterBreak="0">
    <w:nsid w:val="7D696AF8"/>
    <w:multiLevelType w:val="hybridMultilevel"/>
    <w:tmpl w:val="56C6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1"/>
  </w:num>
  <w:num w:numId="4">
    <w:abstractNumId w:val="6"/>
  </w:num>
  <w:num w:numId="5">
    <w:abstractNumId w:val="19"/>
  </w:num>
  <w:num w:numId="6">
    <w:abstractNumId w:val="8"/>
  </w:num>
  <w:num w:numId="7">
    <w:abstractNumId w:val="4"/>
  </w:num>
  <w:num w:numId="8">
    <w:abstractNumId w:val="1"/>
  </w:num>
  <w:num w:numId="9">
    <w:abstractNumId w:val="13"/>
  </w:num>
  <w:num w:numId="10">
    <w:abstractNumId w:val="5"/>
  </w:num>
  <w:num w:numId="11">
    <w:abstractNumId w:val="12"/>
  </w:num>
  <w:num w:numId="12">
    <w:abstractNumId w:val="7"/>
  </w:num>
  <w:num w:numId="13">
    <w:abstractNumId w:val="21"/>
  </w:num>
  <w:num w:numId="14">
    <w:abstractNumId w:val="20"/>
  </w:num>
  <w:num w:numId="15">
    <w:abstractNumId w:val="3"/>
  </w:num>
  <w:num w:numId="16">
    <w:abstractNumId w:val="16"/>
  </w:num>
  <w:num w:numId="17">
    <w:abstractNumId w:val="2"/>
  </w:num>
  <w:num w:numId="18">
    <w:abstractNumId w:val="10"/>
  </w:num>
  <w:num w:numId="19">
    <w:abstractNumId w:val="17"/>
  </w:num>
  <w:num w:numId="20">
    <w:abstractNumId w:val="18"/>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ManDocID" w:val="DWK DMS 3234812v1"/>
  </w:docVars>
  <w:rsids>
    <w:rsidRoot w:val="00DD48A1"/>
    <w:rsid w:val="0000331A"/>
    <w:rsid w:val="0001032D"/>
    <w:rsid w:val="0001297D"/>
    <w:rsid w:val="00020CB7"/>
    <w:rsid w:val="00057E0D"/>
    <w:rsid w:val="0006404E"/>
    <w:rsid w:val="00067E7C"/>
    <w:rsid w:val="0008564C"/>
    <w:rsid w:val="00094122"/>
    <w:rsid w:val="000C03B0"/>
    <w:rsid w:val="000C3C16"/>
    <w:rsid w:val="000E1738"/>
    <w:rsid w:val="000F1471"/>
    <w:rsid w:val="001025F8"/>
    <w:rsid w:val="00120920"/>
    <w:rsid w:val="00122EF2"/>
    <w:rsid w:val="001307FE"/>
    <w:rsid w:val="001313E7"/>
    <w:rsid w:val="00137131"/>
    <w:rsid w:val="00144FDF"/>
    <w:rsid w:val="001470C5"/>
    <w:rsid w:val="0016728C"/>
    <w:rsid w:val="00172709"/>
    <w:rsid w:val="00191F58"/>
    <w:rsid w:val="001B6FCB"/>
    <w:rsid w:val="001C2A93"/>
    <w:rsid w:val="001D3C53"/>
    <w:rsid w:val="001E019E"/>
    <w:rsid w:val="001F0DDB"/>
    <w:rsid w:val="002063EF"/>
    <w:rsid w:val="00206EC4"/>
    <w:rsid w:val="00211DD3"/>
    <w:rsid w:val="00212E6C"/>
    <w:rsid w:val="0022637A"/>
    <w:rsid w:val="00233A94"/>
    <w:rsid w:val="00233FE6"/>
    <w:rsid w:val="00242756"/>
    <w:rsid w:val="00267D46"/>
    <w:rsid w:val="00274EED"/>
    <w:rsid w:val="00292D6F"/>
    <w:rsid w:val="00294C11"/>
    <w:rsid w:val="00296544"/>
    <w:rsid w:val="00296A4B"/>
    <w:rsid w:val="002A50F3"/>
    <w:rsid w:val="002B066C"/>
    <w:rsid w:val="002C34D9"/>
    <w:rsid w:val="002D08C7"/>
    <w:rsid w:val="002D2742"/>
    <w:rsid w:val="002E6531"/>
    <w:rsid w:val="002F101E"/>
    <w:rsid w:val="003206F3"/>
    <w:rsid w:val="00362FC9"/>
    <w:rsid w:val="003645CB"/>
    <w:rsid w:val="00376B12"/>
    <w:rsid w:val="00381277"/>
    <w:rsid w:val="003926F8"/>
    <w:rsid w:val="00394395"/>
    <w:rsid w:val="003B14E1"/>
    <w:rsid w:val="003B3983"/>
    <w:rsid w:val="003D1387"/>
    <w:rsid w:val="003D5DB2"/>
    <w:rsid w:val="003E40AC"/>
    <w:rsid w:val="003F0708"/>
    <w:rsid w:val="003F5EA5"/>
    <w:rsid w:val="00401E68"/>
    <w:rsid w:val="00410351"/>
    <w:rsid w:val="00413C1A"/>
    <w:rsid w:val="0043151F"/>
    <w:rsid w:val="0044783C"/>
    <w:rsid w:val="00484380"/>
    <w:rsid w:val="004A1034"/>
    <w:rsid w:val="004B2F5C"/>
    <w:rsid w:val="004C1730"/>
    <w:rsid w:val="004E07A7"/>
    <w:rsid w:val="004E51BC"/>
    <w:rsid w:val="005261DB"/>
    <w:rsid w:val="0054184F"/>
    <w:rsid w:val="0055071A"/>
    <w:rsid w:val="00555301"/>
    <w:rsid w:val="00555F17"/>
    <w:rsid w:val="005665DB"/>
    <w:rsid w:val="005725E2"/>
    <w:rsid w:val="00585365"/>
    <w:rsid w:val="0058602D"/>
    <w:rsid w:val="005A355A"/>
    <w:rsid w:val="005D4012"/>
    <w:rsid w:val="005D668E"/>
    <w:rsid w:val="005E5A5B"/>
    <w:rsid w:val="005E7218"/>
    <w:rsid w:val="006038F7"/>
    <w:rsid w:val="00605CEE"/>
    <w:rsid w:val="006131BF"/>
    <w:rsid w:val="0062404A"/>
    <w:rsid w:val="00641062"/>
    <w:rsid w:val="006527CD"/>
    <w:rsid w:val="00660FF7"/>
    <w:rsid w:val="006844BA"/>
    <w:rsid w:val="0068779C"/>
    <w:rsid w:val="00687A64"/>
    <w:rsid w:val="00693FD9"/>
    <w:rsid w:val="00696AB8"/>
    <w:rsid w:val="006C2B36"/>
    <w:rsid w:val="006C7492"/>
    <w:rsid w:val="006D2268"/>
    <w:rsid w:val="006D2BF5"/>
    <w:rsid w:val="006F766F"/>
    <w:rsid w:val="00731130"/>
    <w:rsid w:val="00731E0C"/>
    <w:rsid w:val="00737319"/>
    <w:rsid w:val="00742CF5"/>
    <w:rsid w:val="007574F8"/>
    <w:rsid w:val="007703AA"/>
    <w:rsid w:val="007B2FF7"/>
    <w:rsid w:val="007B3652"/>
    <w:rsid w:val="007B7F22"/>
    <w:rsid w:val="007E2C1F"/>
    <w:rsid w:val="0080554B"/>
    <w:rsid w:val="00813967"/>
    <w:rsid w:val="00813C8C"/>
    <w:rsid w:val="00816546"/>
    <w:rsid w:val="0082317C"/>
    <w:rsid w:val="0084791D"/>
    <w:rsid w:val="008622C9"/>
    <w:rsid w:val="00866CAC"/>
    <w:rsid w:val="0089071B"/>
    <w:rsid w:val="0089406F"/>
    <w:rsid w:val="008A33B7"/>
    <w:rsid w:val="008A6ED5"/>
    <w:rsid w:val="008B241B"/>
    <w:rsid w:val="008C0292"/>
    <w:rsid w:val="00917AA5"/>
    <w:rsid w:val="00961B34"/>
    <w:rsid w:val="0096623A"/>
    <w:rsid w:val="00985047"/>
    <w:rsid w:val="009B42E8"/>
    <w:rsid w:val="009B43F5"/>
    <w:rsid w:val="009D441F"/>
    <w:rsid w:val="009D7E29"/>
    <w:rsid w:val="00A02089"/>
    <w:rsid w:val="00A1228E"/>
    <w:rsid w:val="00A22440"/>
    <w:rsid w:val="00A32E2E"/>
    <w:rsid w:val="00A3448C"/>
    <w:rsid w:val="00A46043"/>
    <w:rsid w:val="00A80753"/>
    <w:rsid w:val="00A907C4"/>
    <w:rsid w:val="00AD0A7C"/>
    <w:rsid w:val="00B13CE2"/>
    <w:rsid w:val="00B175BC"/>
    <w:rsid w:val="00B2204E"/>
    <w:rsid w:val="00B24553"/>
    <w:rsid w:val="00B30041"/>
    <w:rsid w:val="00B430CD"/>
    <w:rsid w:val="00B6171C"/>
    <w:rsid w:val="00B74211"/>
    <w:rsid w:val="00B77CB3"/>
    <w:rsid w:val="00B814AF"/>
    <w:rsid w:val="00BB0685"/>
    <w:rsid w:val="00BB2DE3"/>
    <w:rsid w:val="00BC00AE"/>
    <w:rsid w:val="00BC6EBE"/>
    <w:rsid w:val="00BC7584"/>
    <w:rsid w:val="00BD78F9"/>
    <w:rsid w:val="00C05BFA"/>
    <w:rsid w:val="00C061C7"/>
    <w:rsid w:val="00C14D39"/>
    <w:rsid w:val="00C353E7"/>
    <w:rsid w:val="00C40B3A"/>
    <w:rsid w:val="00C427D4"/>
    <w:rsid w:val="00C476E5"/>
    <w:rsid w:val="00C5155B"/>
    <w:rsid w:val="00CB00BB"/>
    <w:rsid w:val="00CB49BB"/>
    <w:rsid w:val="00CD62A9"/>
    <w:rsid w:val="00CF0B02"/>
    <w:rsid w:val="00CF3D7A"/>
    <w:rsid w:val="00CF68D4"/>
    <w:rsid w:val="00D10D63"/>
    <w:rsid w:val="00D22A3B"/>
    <w:rsid w:val="00D27470"/>
    <w:rsid w:val="00D37302"/>
    <w:rsid w:val="00D4389A"/>
    <w:rsid w:val="00D67BB0"/>
    <w:rsid w:val="00DA1C7C"/>
    <w:rsid w:val="00DA5CEE"/>
    <w:rsid w:val="00DD2A91"/>
    <w:rsid w:val="00DD48A1"/>
    <w:rsid w:val="00DE77D7"/>
    <w:rsid w:val="00E235BE"/>
    <w:rsid w:val="00E302CA"/>
    <w:rsid w:val="00E32F8A"/>
    <w:rsid w:val="00E50BA4"/>
    <w:rsid w:val="00E739C5"/>
    <w:rsid w:val="00E92640"/>
    <w:rsid w:val="00E9357C"/>
    <w:rsid w:val="00EB1D55"/>
    <w:rsid w:val="00EB2ED6"/>
    <w:rsid w:val="00ED23BD"/>
    <w:rsid w:val="00ED5661"/>
    <w:rsid w:val="00EF3183"/>
    <w:rsid w:val="00F02773"/>
    <w:rsid w:val="00F04EF4"/>
    <w:rsid w:val="00F06F0E"/>
    <w:rsid w:val="00F13C15"/>
    <w:rsid w:val="00F159A3"/>
    <w:rsid w:val="00F24765"/>
    <w:rsid w:val="00F27CDC"/>
    <w:rsid w:val="00F339A4"/>
    <w:rsid w:val="00F5495C"/>
    <w:rsid w:val="00FA2695"/>
    <w:rsid w:val="00FA7D01"/>
    <w:rsid w:val="00FC05A8"/>
    <w:rsid w:val="00FE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0E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D48A1"/>
    <w:pPr>
      <w:widowControl w:val="0"/>
    </w:pPr>
    <w:rPr>
      <w:sz w:val="22"/>
      <w:szCs w:val="22"/>
    </w:rPr>
  </w:style>
  <w:style w:type="paragraph" w:styleId="Heading1">
    <w:name w:val="heading 1"/>
    <w:basedOn w:val="Normal"/>
    <w:uiPriority w:val="1"/>
    <w:qFormat/>
    <w:rsid w:val="00DD48A1"/>
    <w:pPr>
      <w:ind w:left="224"/>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8622C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5155B"/>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D48A1"/>
    <w:pPr>
      <w:ind w:left="460"/>
    </w:pPr>
    <w:rPr>
      <w:rFonts w:ascii="Times New Roman" w:eastAsia="Times New Roman" w:hAnsi="Times New Roman"/>
      <w:sz w:val="24"/>
      <w:szCs w:val="24"/>
    </w:rPr>
  </w:style>
  <w:style w:type="paragraph" w:styleId="ListParagraph">
    <w:name w:val="List Paragraph"/>
    <w:basedOn w:val="Normal"/>
    <w:uiPriority w:val="34"/>
    <w:qFormat/>
    <w:rsid w:val="00DD48A1"/>
  </w:style>
  <w:style w:type="paragraph" w:customStyle="1" w:styleId="TableParagraph">
    <w:name w:val="Table Paragraph"/>
    <w:basedOn w:val="Normal"/>
    <w:uiPriority w:val="1"/>
    <w:qFormat/>
    <w:rsid w:val="00DD48A1"/>
  </w:style>
  <w:style w:type="paragraph" w:styleId="Header">
    <w:name w:val="header"/>
    <w:basedOn w:val="Normal"/>
    <w:link w:val="HeaderChar"/>
    <w:unhideWhenUsed/>
    <w:rsid w:val="0022637A"/>
    <w:pPr>
      <w:tabs>
        <w:tab w:val="center" w:pos="4680"/>
        <w:tab w:val="right" w:pos="9360"/>
      </w:tabs>
    </w:pPr>
  </w:style>
  <w:style w:type="character" w:customStyle="1" w:styleId="HeaderChar">
    <w:name w:val="Header Char"/>
    <w:basedOn w:val="DefaultParagraphFont"/>
    <w:link w:val="Header"/>
    <w:uiPriority w:val="99"/>
    <w:rsid w:val="0022637A"/>
  </w:style>
  <w:style w:type="paragraph" w:styleId="Footer">
    <w:name w:val="footer"/>
    <w:basedOn w:val="Normal"/>
    <w:link w:val="FooterChar"/>
    <w:unhideWhenUsed/>
    <w:rsid w:val="0022637A"/>
    <w:pPr>
      <w:tabs>
        <w:tab w:val="center" w:pos="4680"/>
        <w:tab w:val="right" w:pos="9360"/>
      </w:tabs>
    </w:pPr>
  </w:style>
  <w:style w:type="character" w:customStyle="1" w:styleId="FooterChar">
    <w:name w:val="Footer Char"/>
    <w:basedOn w:val="DefaultParagraphFont"/>
    <w:link w:val="Footer"/>
    <w:rsid w:val="0022637A"/>
  </w:style>
  <w:style w:type="paragraph" w:styleId="Title">
    <w:name w:val="Title"/>
    <w:basedOn w:val="Normal"/>
    <w:qFormat/>
    <w:rsid w:val="00F24765"/>
    <w:pPr>
      <w:widowControl/>
      <w:jc w:val="center"/>
    </w:pPr>
    <w:rPr>
      <w:rFonts w:ascii="Arial" w:eastAsia="Times New Roman" w:hAnsi="Arial"/>
      <w:sz w:val="24"/>
      <w:szCs w:val="20"/>
    </w:rPr>
  </w:style>
  <w:style w:type="paragraph" w:customStyle="1" w:styleId="TableofAuthorities1">
    <w:name w:val="Table of Authorities1"/>
    <w:basedOn w:val="Normal"/>
    <w:rsid w:val="00F24765"/>
    <w:pPr>
      <w:widowControl/>
      <w:jc w:val="center"/>
    </w:pPr>
    <w:rPr>
      <w:rFonts w:ascii="Times" w:eastAsia="Times New Roman" w:hAnsi="Times"/>
      <w:b/>
      <w:sz w:val="24"/>
      <w:szCs w:val="20"/>
    </w:rPr>
  </w:style>
  <w:style w:type="paragraph" w:styleId="BalloonText">
    <w:name w:val="Balloon Text"/>
    <w:basedOn w:val="Normal"/>
    <w:semiHidden/>
    <w:rsid w:val="00F24765"/>
    <w:rPr>
      <w:rFonts w:ascii="Tahoma" w:hAnsi="Tahoma" w:cs="Tahoma"/>
      <w:sz w:val="16"/>
      <w:szCs w:val="16"/>
    </w:rPr>
  </w:style>
  <w:style w:type="paragraph" w:styleId="HTMLAddress">
    <w:name w:val="HTML Address"/>
    <w:basedOn w:val="z-TopofForm"/>
    <w:link w:val="HTMLAddressChar"/>
    <w:rsid w:val="00F24765"/>
    <w:pPr>
      <w:widowControl/>
      <w:pBdr>
        <w:bottom w:val="none" w:sz="0" w:space="0" w:color="auto"/>
      </w:pBdr>
      <w:jc w:val="left"/>
    </w:pPr>
    <w:rPr>
      <w:rFonts w:ascii="Times New Roman" w:eastAsia="Times New Roman" w:hAnsi="Times New Roman" w:cs="Times New Roman"/>
      <w:vanish w:val="0"/>
      <w:sz w:val="24"/>
      <w:szCs w:val="20"/>
    </w:rPr>
  </w:style>
  <w:style w:type="character" w:customStyle="1" w:styleId="HTMLAddressChar">
    <w:name w:val="HTML Address Char"/>
    <w:link w:val="HTMLAddress"/>
    <w:rsid w:val="00F24765"/>
    <w:rPr>
      <w:sz w:val="24"/>
      <w:lang w:val="en-US" w:eastAsia="en-US" w:bidi="ar-SA"/>
    </w:rPr>
  </w:style>
  <w:style w:type="paragraph" w:styleId="z-TopofForm">
    <w:name w:val="HTML Top of Form"/>
    <w:basedOn w:val="Normal"/>
    <w:next w:val="Normal"/>
    <w:hidden/>
    <w:rsid w:val="00F24765"/>
    <w:pPr>
      <w:pBdr>
        <w:bottom w:val="single" w:sz="6" w:space="1" w:color="auto"/>
      </w:pBdr>
      <w:jc w:val="center"/>
    </w:pPr>
    <w:rPr>
      <w:rFonts w:ascii="Arial" w:hAnsi="Arial" w:cs="Arial"/>
      <w:vanish/>
      <w:sz w:val="16"/>
      <w:szCs w:val="16"/>
    </w:rPr>
  </w:style>
  <w:style w:type="paragraph" w:styleId="FootnoteText">
    <w:name w:val="footnote text"/>
    <w:basedOn w:val="Normal"/>
    <w:semiHidden/>
    <w:rsid w:val="001313E7"/>
    <w:pPr>
      <w:widowControl/>
    </w:pPr>
    <w:rPr>
      <w:rFonts w:ascii="TmsRmn 10pt" w:eastAsia="Times New Roman" w:hAnsi="TmsRmn 10pt"/>
      <w:sz w:val="24"/>
      <w:szCs w:val="20"/>
    </w:rPr>
  </w:style>
  <w:style w:type="character" w:styleId="FootnoteReference">
    <w:name w:val="footnote reference"/>
    <w:semiHidden/>
    <w:rsid w:val="001313E7"/>
    <w:rPr>
      <w:vertAlign w:val="superscript"/>
    </w:rPr>
  </w:style>
  <w:style w:type="character" w:styleId="Emphasis">
    <w:name w:val="Emphasis"/>
    <w:qFormat/>
    <w:rsid w:val="001313E7"/>
    <w:rPr>
      <w:i/>
      <w:iCs/>
    </w:rPr>
  </w:style>
  <w:style w:type="character" w:styleId="CommentReference">
    <w:name w:val="annotation reference"/>
    <w:unhideWhenUsed/>
    <w:rsid w:val="00410351"/>
    <w:rPr>
      <w:sz w:val="16"/>
      <w:szCs w:val="16"/>
    </w:rPr>
  </w:style>
  <w:style w:type="paragraph" w:styleId="CommentText">
    <w:name w:val="annotation text"/>
    <w:basedOn w:val="Normal"/>
    <w:link w:val="CommentTextChar"/>
    <w:unhideWhenUsed/>
    <w:rsid w:val="00410351"/>
    <w:rPr>
      <w:sz w:val="20"/>
      <w:szCs w:val="20"/>
    </w:rPr>
  </w:style>
  <w:style w:type="character" w:customStyle="1" w:styleId="CommentTextChar">
    <w:name w:val="Comment Text Char"/>
    <w:basedOn w:val="DefaultParagraphFont"/>
    <w:link w:val="CommentText"/>
    <w:rsid w:val="00410351"/>
  </w:style>
  <w:style w:type="paragraph" w:styleId="CommentSubject">
    <w:name w:val="annotation subject"/>
    <w:basedOn w:val="CommentText"/>
    <w:next w:val="CommentText"/>
    <w:link w:val="CommentSubjectChar"/>
    <w:uiPriority w:val="99"/>
    <w:semiHidden/>
    <w:unhideWhenUsed/>
    <w:rsid w:val="00410351"/>
    <w:rPr>
      <w:b/>
      <w:bCs/>
    </w:rPr>
  </w:style>
  <w:style w:type="character" w:customStyle="1" w:styleId="CommentSubjectChar">
    <w:name w:val="Comment Subject Char"/>
    <w:link w:val="CommentSubject"/>
    <w:uiPriority w:val="99"/>
    <w:semiHidden/>
    <w:rsid w:val="00410351"/>
    <w:rPr>
      <w:b/>
      <w:bCs/>
    </w:rPr>
  </w:style>
  <w:style w:type="paragraph" w:customStyle="1" w:styleId="TableofAuthorities2">
    <w:name w:val="Table of Authorities2"/>
    <w:basedOn w:val="Normal"/>
    <w:rsid w:val="003F0708"/>
    <w:pPr>
      <w:widowControl/>
      <w:jc w:val="center"/>
    </w:pPr>
    <w:rPr>
      <w:rFonts w:ascii="Times" w:eastAsia="Times New Roman" w:hAnsi="Times"/>
      <w:b/>
      <w:sz w:val="24"/>
      <w:szCs w:val="20"/>
    </w:rPr>
  </w:style>
  <w:style w:type="character" w:customStyle="1" w:styleId="zsdDocID">
    <w:name w:val="zsdDocID"/>
    <w:rsid w:val="00F13C15"/>
    <w:rPr>
      <w:rFonts w:ascii="Times New Roman" w:hAnsi="Times New Roman" w:cs="Times New Roman"/>
      <w:b/>
      <w:noProof/>
      <w:vanish w:val="0"/>
      <w:sz w:val="14"/>
      <w:szCs w:val="18"/>
    </w:rPr>
  </w:style>
  <w:style w:type="paragraph" w:styleId="PlainText">
    <w:name w:val="Plain Text"/>
    <w:basedOn w:val="Normal"/>
    <w:link w:val="PlainTextChar"/>
    <w:rsid w:val="000C03B0"/>
    <w:pPr>
      <w:widowControl/>
      <w:spacing w:after="240"/>
    </w:pPr>
    <w:rPr>
      <w:rFonts w:ascii="Courier New" w:eastAsia="Times New Roman" w:hAnsi="Courier New"/>
      <w:sz w:val="20"/>
      <w:szCs w:val="20"/>
    </w:rPr>
  </w:style>
  <w:style w:type="character" w:customStyle="1" w:styleId="PlainTextChar">
    <w:name w:val="Plain Text Char"/>
    <w:basedOn w:val="DefaultParagraphFont"/>
    <w:link w:val="PlainText"/>
    <w:rsid w:val="000C03B0"/>
    <w:rPr>
      <w:rFonts w:ascii="Courier New" w:eastAsia="Times New Roman" w:hAnsi="Courier New"/>
    </w:rPr>
  </w:style>
  <w:style w:type="paragraph" w:customStyle="1" w:styleId="Default">
    <w:name w:val="Default"/>
    <w:rsid w:val="00985047"/>
    <w:pPr>
      <w:widowControl w:val="0"/>
    </w:pPr>
    <w:rPr>
      <w:rFonts w:ascii="Arial" w:eastAsia="Times New Roman" w:hAnsi="Arial"/>
      <w:snapToGrid w:val="0"/>
      <w:sz w:val="24"/>
    </w:rPr>
  </w:style>
  <w:style w:type="paragraph" w:customStyle="1" w:styleId="Quick1">
    <w:name w:val="Quick 1."/>
    <w:basedOn w:val="Normal"/>
    <w:rsid w:val="00020CB7"/>
    <w:rPr>
      <w:rFonts w:ascii="Verdana" w:eastAsia="Times New Roman" w:hAnsi="Verdana"/>
      <w:sz w:val="24"/>
      <w:szCs w:val="20"/>
    </w:rPr>
  </w:style>
  <w:style w:type="paragraph" w:styleId="Revision">
    <w:name w:val="Revision"/>
    <w:hidden/>
    <w:uiPriority w:val="99"/>
    <w:semiHidden/>
    <w:rsid w:val="005665DB"/>
    <w:rPr>
      <w:sz w:val="22"/>
      <w:szCs w:val="22"/>
    </w:rPr>
  </w:style>
  <w:style w:type="paragraph" w:styleId="EndnoteText">
    <w:name w:val="endnote text"/>
    <w:basedOn w:val="Normal"/>
    <w:link w:val="EndnoteTextChar"/>
    <w:uiPriority w:val="99"/>
    <w:semiHidden/>
    <w:unhideWhenUsed/>
    <w:rsid w:val="00FA2695"/>
    <w:rPr>
      <w:sz w:val="20"/>
      <w:szCs w:val="20"/>
    </w:rPr>
  </w:style>
  <w:style w:type="character" w:customStyle="1" w:styleId="EndnoteTextChar">
    <w:name w:val="Endnote Text Char"/>
    <w:basedOn w:val="DefaultParagraphFont"/>
    <w:link w:val="EndnoteText"/>
    <w:uiPriority w:val="99"/>
    <w:semiHidden/>
    <w:rsid w:val="00FA2695"/>
  </w:style>
  <w:style w:type="character" w:styleId="EndnoteReference">
    <w:name w:val="endnote reference"/>
    <w:basedOn w:val="DefaultParagraphFont"/>
    <w:uiPriority w:val="99"/>
    <w:semiHidden/>
    <w:unhideWhenUsed/>
    <w:rsid w:val="00FA2695"/>
    <w:rPr>
      <w:vertAlign w:val="superscript"/>
    </w:rPr>
  </w:style>
  <w:style w:type="character" w:customStyle="1" w:styleId="Heading2Char">
    <w:name w:val="Heading 2 Char"/>
    <w:basedOn w:val="DefaultParagraphFont"/>
    <w:link w:val="Heading2"/>
    <w:uiPriority w:val="9"/>
    <w:rsid w:val="008622C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5155B"/>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CF68D4"/>
    <w:rPr>
      <w:color w:val="0563C1" w:themeColor="hyperlink"/>
      <w:u w:val="single"/>
    </w:rPr>
  </w:style>
  <w:style w:type="character" w:styleId="UnresolvedMention">
    <w:name w:val="Unresolved Mention"/>
    <w:basedOn w:val="DefaultParagraphFont"/>
    <w:uiPriority w:val="99"/>
    <w:semiHidden/>
    <w:unhideWhenUsed/>
    <w:rsid w:val="00CF68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5549</Words>
  <Characters>31633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2023-03-06T16:54:00Z</dcterms:created>
  <dcterms:modified xsi:type="dcterms:W3CDTF">2023-03-06T16:54:00Z</dcterms:modified>
</cp:coreProperties>
</file>